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B67C7" w14:textId="3132E88A" w:rsidR="00335762" w:rsidRPr="00835B3C" w:rsidRDefault="00335762" w:rsidP="00476DD9">
      <w:pPr>
        <w:pStyle w:val="berschrift24"/>
        <w:spacing w:line="240" w:lineRule="auto"/>
        <w:rPr>
          <w:rFonts w:cs="Arial"/>
          <w:noProof/>
          <w:kern w:val="32"/>
          <w:sz w:val="24"/>
          <w:szCs w:val="24"/>
        </w:rPr>
      </w:pPr>
    </w:p>
    <w:p w14:paraId="628B0E37" w14:textId="18D8EFF6" w:rsidR="00566289" w:rsidRPr="00BC0F1F" w:rsidRDefault="00C751EC" w:rsidP="00566289">
      <w:pPr>
        <w:rPr>
          <w:rFonts w:cs="Arial"/>
          <w:highlight w:val="yellow"/>
        </w:rPr>
      </w:pPr>
      <w:r w:rsidRPr="00BC0F1F">
        <w:rPr>
          <w:rFonts w:cs="Arial"/>
          <w:bCs/>
          <w:noProof/>
          <w:kern w:val="32"/>
        </w:rPr>
        <w:t xml:space="preserve">Tebis </w:t>
      </w:r>
      <w:r w:rsidR="00835B3C" w:rsidRPr="00BC0F1F">
        <w:rPr>
          <w:rFonts w:cs="Arial"/>
          <w:bCs/>
          <w:noProof/>
          <w:kern w:val="32"/>
        </w:rPr>
        <w:t>4</w:t>
      </w:r>
      <w:r w:rsidR="00505FAA">
        <w:rPr>
          <w:rFonts w:cs="Arial"/>
          <w:bCs/>
          <w:noProof/>
          <w:kern w:val="32"/>
        </w:rPr>
        <w:t>.</w:t>
      </w:r>
      <w:r w:rsidR="00835B3C" w:rsidRPr="00BC0F1F">
        <w:rPr>
          <w:rFonts w:cs="Arial"/>
          <w:bCs/>
          <w:noProof/>
          <w:kern w:val="32"/>
        </w:rPr>
        <w:t>1 Release 11</w:t>
      </w:r>
      <w:r w:rsidR="00566289" w:rsidRPr="00BC0F1F">
        <w:rPr>
          <w:rFonts w:cs="Arial"/>
          <w:bCs/>
          <w:noProof/>
          <w:kern w:val="32"/>
        </w:rPr>
        <w:t>:</w:t>
      </w:r>
      <w:r w:rsidR="00566289" w:rsidRPr="00BC0F1F">
        <w:rPr>
          <w:rFonts w:cs="Arial"/>
          <w:b/>
          <w:bCs/>
          <w:noProof/>
          <w:kern w:val="32"/>
        </w:rPr>
        <w:t xml:space="preserve"> </w:t>
      </w:r>
      <w:r w:rsidR="00505FAA">
        <w:rPr>
          <w:rFonts w:cs="Arial"/>
          <w:bCs/>
          <w:noProof/>
          <w:kern w:val="32"/>
        </w:rPr>
        <w:t>v</w:t>
      </w:r>
      <w:r w:rsidR="00835B3C" w:rsidRPr="00BC0F1F">
        <w:rPr>
          <w:rFonts w:cs="Arial"/>
          <w:bCs/>
          <w:noProof/>
          <w:kern w:val="32"/>
        </w:rPr>
        <w:t>irtuell starten, sicher und präzise fertigen</w:t>
      </w:r>
    </w:p>
    <w:p w14:paraId="19C1C7C9" w14:textId="77777777" w:rsidR="00FE3379" w:rsidRPr="00BC0F1F" w:rsidRDefault="00FE3379" w:rsidP="00844738">
      <w:pPr>
        <w:contextualSpacing/>
        <w:rPr>
          <w:rFonts w:cs="Arial"/>
          <w:highlight w:val="yellow"/>
        </w:rPr>
      </w:pPr>
    </w:p>
    <w:p w14:paraId="4697267C" w14:textId="74E67CAD" w:rsidR="005968A7" w:rsidRPr="00BC0F1F" w:rsidRDefault="00F71ABE" w:rsidP="005968A7">
      <w:pPr>
        <w:shd w:val="clear" w:color="auto" w:fill="FFFFFF"/>
        <w:spacing w:before="100" w:beforeAutospacing="1" w:after="100" w:afterAutospacing="1"/>
        <w:rPr>
          <w:rFonts w:cs="Arial"/>
          <w:b/>
          <w:sz w:val="28"/>
          <w:szCs w:val="28"/>
        </w:rPr>
      </w:pPr>
      <w:r w:rsidRPr="00BC0F1F">
        <w:rPr>
          <w:rFonts w:cs="Arial"/>
          <w:b/>
          <w:sz w:val="28"/>
          <w:szCs w:val="28"/>
        </w:rPr>
        <w:t>Leistungsstarker Performance</w:t>
      </w:r>
      <w:r w:rsidRPr="00BC0F1F">
        <w:rPr>
          <w:rFonts w:ascii="Cambria Math" w:hAnsi="Cambria Math" w:cs="Cambria Math"/>
          <w:b/>
          <w:sz w:val="28"/>
          <w:szCs w:val="28"/>
        </w:rPr>
        <w:t>‑</w:t>
      </w:r>
      <w:r w:rsidRPr="00BC0F1F">
        <w:rPr>
          <w:rFonts w:cs="Arial"/>
          <w:b/>
          <w:sz w:val="28"/>
          <w:szCs w:val="28"/>
        </w:rPr>
        <w:t xml:space="preserve">Boost, optimierte Robotik und </w:t>
      </w:r>
      <w:r w:rsidR="00835B3C" w:rsidRPr="00BC0F1F">
        <w:rPr>
          <w:rFonts w:cs="Arial"/>
          <w:b/>
          <w:sz w:val="28"/>
          <w:szCs w:val="28"/>
        </w:rPr>
        <w:t>noch höhere Prozesssicherheit</w:t>
      </w:r>
      <w:r w:rsidR="00566289" w:rsidRPr="00BC0F1F">
        <w:rPr>
          <w:rFonts w:cs="Arial"/>
          <w:b/>
          <w:sz w:val="28"/>
          <w:szCs w:val="28"/>
        </w:rPr>
        <w:t xml:space="preserve"> </w:t>
      </w:r>
    </w:p>
    <w:p w14:paraId="72447232" w14:textId="77777777" w:rsidR="008C6B0F" w:rsidRPr="00BC0F1F" w:rsidRDefault="008C6B0F" w:rsidP="00952D80">
      <w:pPr>
        <w:rPr>
          <w:rFonts w:cs="Arial"/>
          <w:highlight w:val="yellow"/>
        </w:rPr>
      </w:pPr>
    </w:p>
    <w:p w14:paraId="539921D1" w14:textId="23925231" w:rsidR="00604F42" w:rsidRPr="00BC0F1F" w:rsidRDefault="00604F42" w:rsidP="00BC0F1F">
      <w:pPr>
        <w:rPr>
          <w:rFonts w:cs="Arial"/>
        </w:rPr>
      </w:pPr>
      <w:r w:rsidRPr="00BC0F1F">
        <w:rPr>
          <w:rFonts w:cs="Arial"/>
        </w:rPr>
        <w:t>Ca.</w:t>
      </w:r>
      <w:r w:rsidR="00BC0F1F" w:rsidRPr="00BC0F1F">
        <w:rPr>
          <w:rFonts w:cs="Arial"/>
        </w:rPr>
        <w:t>3.5</w:t>
      </w:r>
      <w:r w:rsidR="0015262D" w:rsidRPr="00BC0F1F">
        <w:rPr>
          <w:rFonts w:cs="Arial"/>
        </w:rPr>
        <w:t xml:space="preserve">00 </w:t>
      </w:r>
      <w:r w:rsidRPr="00BC0F1F">
        <w:rPr>
          <w:rFonts w:cs="Arial"/>
        </w:rPr>
        <w:t>Zeichen</w:t>
      </w:r>
      <w:r w:rsidR="005D2C2D" w:rsidRPr="00BC0F1F">
        <w:rPr>
          <w:rFonts w:cs="Arial"/>
        </w:rPr>
        <w:tab/>
      </w:r>
    </w:p>
    <w:p w14:paraId="34B3289E" w14:textId="577CBAE6" w:rsidR="00604F42" w:rsidRPr="00BC0F1F" w:rsidRDefault="001D17BC" w:rsidP="00604F42">
      <w:pPr>
        <w:rPr>
          <w:rFonts w:cs="Arial"/>
        </w:rPr>
      </w:pPr>
      <w:r w:rsidRPr="00BC0F1F">
        <w:rPr>
          <w:rFonts w:cs="Arial"/>
        </w:rPr>
        <w:t>5</w:t>
      </w:r>
      <w:r w:rsidR="00604F42" w:rsidRPr="00BC0F1F">
        <w:rPr>
          <w:rFonts w:cs="Arial"/>
        </w:rPr>
        <w:t xml:space="preserve"> Bilder</w:t>
      </w:r>
    </w:p>
    <w:p w14:paraId="5829F922" w14:textId="77777777" w:rsidR="00604F42" w:rsidRPr="00BC0F1F" w:rsidRDefault="00604F42" w:rsidP="00604F42">
      <w:pPr>
        <w:tabs>
          <w:tab w:val="left" w:pos="2200"/>
        </w:tabs>
        <w:rPr>
          <w:rFonts w:cs="Arial"/>
        </w:rPr>
      </w:pPr>
    </w:p>
    <w:p w14:paraId="5D476EFB" w14:textId="77777777" w:rsidR="00604F42" w:rsidRPr="00BC0F1F" w:rsidRDefault="00604F42" w:rsidP="00604F42">
      <w:pPr>
        <w:rPr>
          <w:rFonts w:cs="Arial"/>
        </w:rPr>
      </w:pPr>
      <w:r w:rsidRPr="00BC0F1F">
        <w:rPr>
          <w:rFonts w:cs="Arial"/>
        </w:rPr>
        <w:t xml:space="preserve">Bildrechte: Tebis AG </w:t>
      </w:r>
    </w:p>
    <w:p w14:paraId="18798707" w14:textId="77777777" w:rsidR="00604F42" w:rsidRPr="00BC0F1F" w:rsidRDefault="00604F42" w:rsidP="00604F42">
      <w:pPr>
        <w:rPr>
          <w:rFonts w:cs="Arial"/>
        </w:rPr>
      </w:pPr>
    </w:p>
    <w:p w14:paraId="77376CAC" w14:textId="77777777" w:rsidR="00CA3C9E" w:rsidRPr="00BC0F1F" w:rsidRDefault="00CA3C9E" w:rsidP="00CA3C9E">
      <w:pPr>
        <w:pStyle w:val="berschrift24"/>
        <w:spacing w:line="240" w:lineRule="auto"/>
        <w:rPr>
          <w:rFonts w:cs="Arial"/>
          <w:sz w:val="24"/>
          <w:szCs w:val="24"/>
        </w:rPr>
      </w:pPr>
      <w:r w:rsidRPr="00BC0F1F">
        <w:rPr>
          <w:rFonts w:cs="Arial"/>
          <w:sz w:val="24"/>
          <w:szCs w:val="24"/>
        </w:rPr>
        <w:t>Weitere Informationen erhalten Sie von:</w:t>
      </w:r>
    </w:p>
    <w:p w14:paraId="24510BE8" w14:textId="77777777" w:rsidR="00CA3C9E" w:rsidRPr="00BC0F1F" w:rsidRDefault="00CA3C9E" w:rsidP="00CA3C9E">
      <w:pPr>
        <w:spacing w:after="0"/>
        <w:rPr>
          <w:rFonts w:cs="Arial"/>
        </w:rPr>
      </w:pPr>
      <w:r w:rsidRPr="00BC0F1F">
        <w:rPr>
          <w:rFonts w:cs="Arial"/>
        </w:rPr>
        <w:t>Silvia Mattei</w:t>
      </w:r>
    </w:p>
    <w:p w14:paraId="54427BDA" w14:textId="77777777" w:rsidR="00CA3C9E" w:rsidRPr="00BC0F1F" w:rsidRDefault="00CA3C9E" w:rsidP="00CA3C9E">
      <w:pPr>
        <w:spacing w:after="0"/>
        <w:rPr>
          <w:rFonts w:cs="Arial"/>
        </w:rPr>
      </w:pPr>
    </w:p>
    <w:p w14:paraId="1596395B" w14:textId="77777777" w:rsidR="00CA3C9E" w:rsidRPr="00BC0F1F" w:rsidRDefault="00CA3C9E" w:rsidP="00CA3C9E">
      <w:pPr>
        <w:spacing w:after="0"/>
        <w:rPr>
          <w:rFonts w:cs="Arial"/>
        </w:rPr>
      </w:pPr>
      <w:r w:rsidRPr="00BC0F1F">
        <w:rPr>
          <w:rFonts w:cs="Arial"/>
        </w:rPr>
        <w:t xml:space="preserve">Tebis </w:t>
      </w:r>
    </w:p>
    <w:p w14:paraId="3F2325C2" w14:textId="77777777" w:rsidR="00CA3C9E" w:rsidRPr="00BC0F1F" w:rsidRDefault="00CA3C9E" w:rsidP="00CA3C9E">
      <w:pPr>
        <w:spacing w:after="0"/>
        <w:rPr>
          <w:rFonts w:cs="Arial"/>
        </w:rPr>
      </w:pPr>
      <w:r w:rsidRPr="00BC0F1F">
        <w:rPr>
          <w:rFonts w:cs="Arial"/>
        </w:rPr>
        <w:t>Technische Informationssysteme AG</w:t>
      </w:r>
    </w:p>
    <w:p w14:paraId="426C6B2D" w14:textId="77777777" w:rsidR="00CA3C9E" w:rsidRPr="00BC0F1F" w:rsidRDefault="00CA3C9E" w:rsidP="00CA3C9E">
      <w:pPr>
        <w:spacing w:after="0"/>
        <w:rPr>
          <w:rFonts w:cs="Arial"/>
        </w:rPr>
      </w:pPr>
      <w:r w:rsidRPr="00BC0F1F">
        <w:rPr>
          <w:rFonts w:cs="Arial"/>
        </w:rPr>
        <w:t>Einsteinstraße 39</w:t>
      </w:r>
    </w:p>
    <w:p w14:paraId="5458862C" w14:textId="77777777" w:rsidR="00CA3C9E" w:rsidRPr="00BC0F1F" w:rsidRDefault="00CA3C9E" w:rsidP="00CA3C9E">
      <w:pPr>
        <w:spacing w:after="0"/>
        <w:rPr>
          <w:rFonts w:cs="Arial"/>
        </w:rPr>
      </w:pPr>
      <w:r w:rsidRPr="00BC0F1F">
        <w:rPr>
          <w:rFonts w:cs="Arial"/>
        </w:rPr>
        <w:t>82152 Martinsried</w:t>
      </w:r>
      <w:r w:rsidRPr="00BC0F1F">
        <w:rPr>
          <w:rFonts w:cs="Arial"/>
        </w:rPr>
        <w:br/>
      </w:r>
    </w:p>
    <w:p w14:paraId="6320243E" w14:textId="77777777" w:rsidR="00CA3C9E" w:rsidRPr="00BC0F1F" w:rsidRDefault="00CA3C9E" w:rsidP="00CA3C9E">
      <w:pPr>
        <w:spacing w:after="0"/>
        <w:rPr>
          <w:rFonts w:cs="Arial"/>
        </w:rPr>
      </w:pPr>
      <w:r w:rsidRPr="00BC0F1F">
        <w:rPr>
          <w:rFonts w:cs="Arial"/>
        </w:rPr>
        <w:t>Tel</w:t>
      </w:r>
      <w:r w:rsidRPr="00BC0F1F">
        <w:rPr>
          <w:rFonts w:cs="Arial"/>
        </w:rPr>
        <w:tab/>
        <w:t>+49 / 89 / 8 1 80 3 - 1182</w:t>
      </w:r>
    </w:p>
    <w:p w14:paraId="631B4BB1" w14:textId="77777777" w:rsidR="00CA3C9E" w:rsidRPr="00BC0F1F" w:rsidRDefault="00CA3C9E" w:rsidP="00CA3C9E">
      <w:pPr>
        <w:spacing w:after="0"/>
        <w:rPr>
          <w:rFonts w:cs="Arial"/>
        </w:rPr>
      </w:pPr>
      <w:r w:rsidRPr="00BC0F1F">
        <w:rPr>
          <w:rFonts w:cs="Arial"/>
        </w:rPr>
        <w:br/>
      </w:r>
      <w:r w:rsidRPr="00BC0F1F">
        <w:rPr>
          <w:rFonts w:cs="Arial"/>
        </w:rPr>
        <w:tab/>
      </w:r>
      <w:proofErr w:type="spellStart"/>
      <w:r w:rsidRPr="00BC0F1F">
        <w:rPr>
          <w:rFonts w:cs="Arial"/>
        </w:rPr>
        <w:t>silvia.mattei@tebis.com</w:t>
      </w:r>
      <w:proofErr w:type="spellEnd"/>
    </w:p>
    <w:p w14:paraId="2933B818" w14:textId="77777777" w:rsidR="00CA3C9E" w:rsidRPr="00BC0F1F" w:rsidRDefault="00CA3C9E" w:rsidP="00CA3C9E">
      <w:pPr>
        <w:spacing w:after="0"/>
        <w:rPr>
          <w:rFonts w:cs="Arial"/>
        </w:rPr>
      </w:pPr>
      <w:r w:rsidRPr="00BC0F1F">
        <w:rPr>
          <w:rFonts w:cs="Arial"/>
        </w:rPr>
        <w:tab/>
      </w:r>
      <w:proofErr w:type="spellStart"/>
      <w:r w:rsidRPr="00BC0F1F">
        <w:rPr>
          <w:rFonts w:cs="Arial"/>
        </w:rPr>
        <w:t>www.tebis.com</w:t>
      </w:r>
      <w:proofErr w:type="spellEnd"/>
    </w:p>
    <w:p w14:paraId="0B20B042" w14:textId="77777777" w:rsidR="00604F42" w:rsidRPr="00BC0F1F" w:rsidRDefault="00604F42" w:rsidP="00604F42">
      <w:pPr>
        <w:rPr>
          <w:rFonts w:cs="Arial"/>
        </w:rPr>
      </w:pPr>
    </w:p>
    <w:p w14:paraId="00168968" w14:textId="77777777" w:rsidR="00604F42" w:rsidRPr="00BC0F1F" w:rsidRDefault="00604F42" w:rsidP="00604F42">
      <w:pPr>
        <w:rPr>
          <w:rFonts w:cs="Arial"/>
        </w:rPr>
      </w:pPr>
    </w:p>
    <w:p w14:paraId="7BA1FB72" w14:textId="07607FE5" w:rsidR="00604F42" w:rsidRPr="00BC0F1F" w:rsidRDefault="00604F42" w:rsidP="00604F42">
      <w:pPr>
        <w:rPr>
          <w:rFonts w:cs="Arial"/>
        </w:rPr>
      </w:pPr>
      <w:r w:rsidRPr="00BC0F1F">
        <w:rPr>
          <w:rFonts w:cs="Arial"/>
        </w:rPr>
        <w:t>Wir freuen uns, wenn Sie diese Informationen Ihren Lesern übermitteln und uns ein Belegexemplar zusenden.</w:t>
      </w:r>
    </w:p>
    <w:p w14:paraId="7FC2DF49" w14:textId="4B6FA9F8" w:rsidR="00EB11DA" w:rsidRPr="00BC0F1F" w:rsidRDefault="00604F42" w:rsidP="009E05D7">
      <w:pPr>
        <w:spacing w:line="276" w:lineRule="auto"/>
        <w:contextualSpacing/>
        <w:rPr>
          <w:rFonts w:cs="Arial"/>
        </w:rPr>
      </w:pPr>
      <w:r w:rsidRPr="00BC0F1F">
        <w:rPr>
          <w:rFonts w:cs="Arial"/>
        </w:rPr>
        <w:br w:type="page"/>
      </w:r>
    </w:p>
    <w:p w14:paraId="1345C53E" w14:textId="77777777" w:rsidR="00FF258B" w:rsidRPr="00BC0F1F" w:rsidRDefault="00FF258B" w:rsidP="00975C30">
      <w:pPr>
        <w:rPr>
          <w:rFonts w:cs="Arial"/>
        </w:rPr>
      </w:pPr>
      <w:bookmarkStart w:id="0" w:name="_Hlk208836884"/>
    </w:p>
    <w:p w14:paraId="69D6F5BB" w14:textId="4CAC910F" w:rsidR="000E1C67" w:rsidRPr="00BC0F1F" w:rsidRDefault="00820CC9" w:rsidP="00975C30">
      <w:pPr>
        <w:rPr>
          <w:rFonts w:cs="Arial"/>
          <w:b/>
        </w:rPr>
      </w:pPr>
      <w:r w:rsidRPr="00BC0F1F">
        <w:rPr>
          <w:rFonts w:cs="Arial"/>
        </w:rPr>
        <w:t>Virtuell starten, sicher und präzise fertigen</w:t>
      </w:r>
      <w:r w:rsidR="006A7CBA" w:rsidRPr="00BC0F1F">
        <w:rPr>
          <w:rFonts w:cs="Arial"/>
        </w:rPr>
        <w:br/>
      </w:r>
    </w:p>
    <w:p w14:paraId="13339A55" w14:textId="5D3820CA" w:rsidR="00975C30" w:rsidRPr="00BC0F1F" w:rsidRDefault="00975C30" w:rsidP="00975C30">
      <w:pPr>
        <w:rPr>
          <w:rFonts w:cs="Arial"/>
          <w:b/>
          <w:sz w:val="28"/>
          <w:szCs w:val="28"/>
        </w:rPr>
      </w:pPr>
      <w:r w:rsidRPr="00BC0F1F">
        <w:rPr>
          <w:rFonts w:cs="Arial"/>
          <w:b/>
          <w:sz w:val="28"/>
          <w:szCs w:val="28"/>
        </w:rPr>
        <w:t xml:space="preserve">Tebis bringt </w:t>
      </w:r>
      <w:r w:rsidR="00835B3C" w:rsidRPr="00BC0F1F">
        <w:rPr>
          <w:rFonts w:cs="Arial"/>
          <w:b/>
          <w:sz w:val="28"/>
          <w:szCs w:val="28"/>
        </w:rPr>
        <w:t>Version 4.1 Release 11 auf den Markt: Fokus auf Performance, Robotik und Prozesssicherheit</w:t>
      </w:r>
    </w:p>
    <w:p w14:paraId="27C85E33" w14:textId="77777777" w:rsidR="000740B3" w:rsidRPr="00BC0F1F" w:rsidRDefault="000740B3" w:rsidP="00AD4081">
      <w:pPr>
        <w:pStyle w:val="NurText"/>
        <w:spacing w:line="276" w:lineRule="auto"/>
        <w:rPr>
          <w:rFonts w:ascii="Arial" w:hAnsi="Arial" w:cs="Arial"/>
          <w:b/>
          <w:sz w:val="24"/>
          <w:szCs w:val="24"/>
          <w:u w:val="single"/>
          <w:lang w:val="de-DE" w:eastAsia="de-DE"/>
        </w:rPr>
      </w:pPr>
    </w:p>
    <w:p w14:paraId="12B3C8DC" w14:textId="41B048C4" w:rsidR="00173BFB" w:rsidRPr="00BC0F1F" w:rsidRDefault="00CA3C9E" w:rsidP="00173BFB">
      <w:pPr>
        <w:spacing w:after="100" w:afterAutospacing="1"/>
        <w:rPr>
          <w:rFonts w:cs="Arial"/>
          <w:b/>
          <w:u w:val="single"/>
        </w:rPr>
      </w:pPr>
      <w:r w:rsidRPr="00BC0F1F">
        <w:rPr>
          <w:rFonts w:cs="Arial"/>
          <w:b/>
          <w:u w:val="single"/>
        </w:rPr>
        <w:t>Martinsried – 31.März 2026</w:t>
      </w:r>
      <w:r w:rsidR="004D39F2" w:rsidRPr="00BC0F1F">
        <w:rPr>
          <w:rFonts w:cs="Arial"/>
          <w:b/>
          <w:u w:val="single"/>
        </w:rPr>
        <w:t>.</w:t>
      </w:r>
      <w:r w:rsidR="000B6755" w:rsidRPr="00BC0F1F">
        <w:rPr>
          <w:rFonts w:cs="Arial"/>
          <w:b/>
        </w:rPr>
        <w:t xml:space="preserve"> </w:t>
      </w:r>
      <w:r w:rsidR="00835B3C" w:rsidRPr="00BC0F1F">
        <w:rPr>
          <w:rFonts w:cs="Arial"/>
          <w:b/>
        </w:rPr>
        <w:t xml:space="preserve">Mit Tebis 4.1 Release 11 setzt Tebis seine konsequente Weiterentwicklung in Richtung Performance, Prozesssicherheit und Benutzerfreundlichkeit fort. </w:t>
      </w:r>
      <w:r w:rsidR="00173BFB" w:rsidRPr="00BC0F1F">
        <w:rPr>
          <w:rFonts w:cs="Arial"/>
          <w:b/>
        </w:rPr>
        <w:t xml:space="preserve">Das Update adressiert zentrale Anforderungen der industriellen Fertigung: Umgang mit großen Datenmengen, zunehmende Automatisierung und hohe Prozesssicherheit. </w:t>
      </w:r>
    </w:p>
    <w:p w14:paraId="7E21A0A6" w14:textId="6D8EB9B0" w:rsidR="008D140A" w:rsidRPr="00BC0F1F" w:rsidRDefault="00173BFB" w:rsidP="00173BFB">
      <w:pPr>
        <w:spacing w:after="100" w:afterAutospacing="1"/>
        <w:rPr>
          <w:rFonts w:cs="Arial"/>
        </w:rPr>
      </w:pPr>
      <w:r w:rsidRPr="00BC0F1F">
        <w:rPr>
          <w:rFonts w:cs="Arial"/>
          <w:b/>
        </w:rPr>
        <w:t xml:space="preserve">Schwerpunkte des Releases sind </w:t>
      </w:r>
      <w:r w:rsidR="00820CC9" w:rsidRPr="00BC0F1F">
        <w:rPr>
          <w:rFonts w:cs="Arial"/>
          <w:b/>
        </w:rPr>
        <w:t>die</w:t>
      </w:r>
      <w:r w:rsidRPr="00BC0F1F">
        <w:rPr>
          <w:rFonts w:cs="Arial"/>
          <w:b/>
        </w:rPr>
        <w:t xml:space="preserve"> ultraschnelle Werkzeugsuche, erweiterte Prüfmechanismen für </w:t>
      </w:r>
      <w:r w:rsidR="00820CC9" w:rsidRPr="00BC0F1F">
        <w:rPr>
          <w:rFonts w:cs="Arial"/>
          <w:b/>
        </w:rPr>
        <w:t xml:space="preserve">die </w:t>
      </w:r>
      <w:r w:rsidRPr="00BC0F1F">
        <w:rPr>
          <w:rFonts w:cs="Arial"/>
          <w:b/>
        </w:rPr>
        <w:t>Roboterbearbeitung sowie eine erstmals verfügbare automatische Kollisionsvermeidung für Laserprozesse.</w:t>
      </w:r>
    </w:p>
    <w:p w14:paraId="4CF45E8A" w14:textId="6EB431C7" w:rsidR="00835B3C" w:rsidRPr="00BC0F1F" w:rsidRDefault="00173BFB" w:rsidP="00835B3C">
      <w:pPr>
        <w:pStyle w:val="berschrift1"/>
        <w:spacing w:line="300" w:lineRule="atLeast"/>
        <w:rPr>
          <w:sz w:val="24"/>
          <w:szCs w:val="24"/>
          <w:u w:val="single"/>
        </w:rPr>
      </w:pPr>
      <w:r w:rsidRPr="00BC0F1F">
        <w:rPr>
          <w:rStyle w:val="Fett"/>
          <w:b/>
          <w:bCs/>
          <w:sz w:val="24"/>
          <w:szCs w:val="24"/>
          <w:u w:val="single"/>
        </w:rPr>
        <w:t>Deutlich schnelleres Arbeiten mit</w:t>
      </w:r>
      <w:r w:rsidR="00835B3C" w:rsidRPr="00BC0F1F">
        <w:rPr>
          <w:rStyle w:val="Fett"/>
          <w:b/>
          <w:bCs/>
          <w:sz w:val="24"/>
          <w:szCs w:val="24"/>
          <w:u w:val="single"/>
        </w:rPr>
        <w:t xml:space="preserve"> großen Datenbeständen</w:t>
      </w:r>
    </w:p>
    <w:p w14:paraId="2D733B26" w14:textId="557A735A" w:rsidR="00820CC9" w:rsidRPr="00BC0F1F" w:rsidRDefault="00820CC9" w:rsidP="00820CC9">
      <w:pPr>
        <w:pStyle w:val="StandardWeb"/>
        <w:spacing w:line="300" w:lineRule="atLeast"/>
        <w:rPr>
          <w:rFonts w:ascii="Arial" w:hAnsi="Arial" w:cs="Arial"/>
        </w:rPr>
      </w:pPr>
      <w:r w:rsidRPr="00BC0F1F">
        <w:rPr>
          <w:rFonts w:ascii="Arial" w:hAnsi="Arial" w:cs="Arial"/>
        </w:rPr>
        <w:t>Eine der zentralen Weiterentwicklungen betrifft die Systemperformance. Ladezeiten, Suchprozesse und Interaktionen wurden in mehreren Kernbereichen optimiert. Die neue Werkzeugsuche liefert sofortige Ergebnisse – selbst bei sehr großen Datenmengen, etwa in Kombination aus Zoller TMS und extern verwalteten Tebis</w:t>
      </w:r>
      <w:r w:rsidR="00505FAA">
        <w:rPr>
          <w:rFonts w:ascii="Arial" w:hAnsi="Arial" w:cs="Arial"/>
        </w:rPr>
        <w:t xml:space="preserve"> </w:t>
      </w:r>
      <w:r w:rsidRPr="00BC0F1F">
        <w:rPr>
          <w:rFonts w:ascii="Arial" w:hAnsi="Arial" w:cs="Arial"/>
        </w:rPr>
        <w:t>Werkzeugbibliotheken.</w:t>
      </w:r>
    </w:p>
    <w:p w14:paraId="5232364D" w14:textId="70515BA9" w:rsidR="00820CC9" w:rsidRPr="00BC0F1F" w:rsidRDefault="00820CC9" w:rsidP="00820CC9">
      <w:pPr>
        <w:pStyle w:val="StandardWeb"/>
        <w:spacing w:line="300" w:lineRule="atLeast"/>
        <w:rPr>
          <w:rFonts w:ascii="Arial" w:hAnsi="Arial" w:cs="Arial"/>
        </w:rPr>
      </w:pPr>
      <w:r w:rsidRPr="00BC0F1F">
        <w:rPr>
          <w:rFonts w:ascii="Arial" w:hAnsi="Arial" w:cs="Arial"/>
        </w:rPr>
        <w:t>Suchkriterien können flexibel gewählt werden</w:t>
      </w:r>
      <w:r w:rsidR="00026685" w:rsidRPr="00BC0F1F">
        <w:rPr>
          <w:rFonts w:ascii="Arial" w:hAnsi="Arial" w:cs="Arial"/>
        </w:rPr>
        <w:t>, beispielsweise nach</w:t>
      </w:r>
      <w:r w:rsidRPr="00BC0F1F">
        <w:rPr>
          <w:rFonts w:ascii="Arial" w:hAnsi="Arial" w:cs="Arial"/>
        </w:rPr>
        <w:t xml:space="preserve"> Sachmerkmale</w:t>
      </w:r>
      <w:r w:rsidR="00026685" w:rsidRPr="00BC0F1F">
        <w:rPr>
          <w:rFonts w:ascii="Arial" w:hAnsi="Arial" w:cs="Arial"/>
        </w:rPr>
        <w:t>n</w:t>
      </w:r>
      <w:r w:rsidRPr="00BC0F1F">
        <w:rPr>
          <w:rFonts w:ascii="Arial" w:hAnsi="Arial" w:cs="Arial"/>
        </w:rPr>
        <w:t xml:space="preserve"> wie Durchmesser oder Ausspannlänge, </w:t>
      </w:r>
      <w:r w:rsidR="00026685" w:rsidRPr="00BC0F1F">
        <w:rPr>
          <w:rFonts w:ascii="Arial" w:hAnsi="Arial" w:cs="Arial"/>
        </w:rPr>
        <w:t xml:space="preserve">nach </w:t>
      </w:r>
      <w:r w:rsidRPr="00BC0F1F">
        <w:rPr>
          <w:rFonts w:ascii="Arial" w:hAnsi="Arial" w:cs="Arial"/>
        </w:rPr>
        <w:t>Werkzeugtyp</w:t>
      </w:r>
      <w:r w:rsidR="00026685" w:rsidRPr="00BC0F1F">
        <w:rPr>
          <w:rFonts w:ascii="Arial" w:hAnsi="Arial" w:cs="Arial"/>
        </w:rPr>
        <w:t xml:space="preserve"> oder auch nach</w:t>
      </w:r>
      <w:r w:rsidRPr="00BC0F1F">
        <w:rPr>
          <w:rFonts w:ascii="Arial" w:hAnsi="Arial" w:cs="Arial"/>
        </w:rPr>
        <w:t xml:space="preserve"> freie</w:t>
      </w:r>
      <w:r w:rsidR="00026685" w:rsidRPr="00BC0F1F">
        <w:rPr>
          <w:rFonts w:ascii="Arial" w:hAnsi="Arial" w:cs="Arial"/>
        </w:rPr>
        <w:t>n</w:t>
      </w:r>
      <w:r w:rsidRPr="00BC0F1F">
        <w:rPr>
          <w:rFonts w:ascii="Arial" w:hAnsi="Arial" w:cs="Arial"/>
        </w:rPr>
        <w:t xml:space="preserve"> Suchstrings.</w:t>
      </w:r>
    </w:p>
    <w:p w14:paraId="532CA303" w14:textId="74F766DE" w:rsidR="00835B3C" w:rsidRPr="00BC0F1F" w:rsidRDefault="00173BFB" w:rsidP="00820CC9">
      <w:pPr>
        <w:pStyle w:val="StandardWeb"/>
        <w:spacing w:line="300" w:lineRule="atLeast"/>
        <w:rPr>
          <w:rFonts w:ascii="Arial" w:hAnsi="Arial" w:cs="Arial"/>
        </w:rPr>
      </w:pPr>
      <w:r w:rsidRPr="00BC0F1F">
        <w:rPr>
          <w:rStyle w:val="Fett"/>
          <w:rFonts w:ascii="Arial" w:hAnsi="Arial" w:cs="Arial"/>
        </w:rPr>
        <w:t xml:space="preserve">Die </w:t>
      </w:r>
      <w:r w:rsidR="00835B3C" w:rsidRPr="00BC0F1F">
        <w:rPr>
          <w:rStyle w:val="Fett"/>
          <w:rFonts w:ascii="Arial" w:hAnsi="Arial" w:cs="Arial"/>
        </w:rPr>
        <w:t xml:space="preserve">Vorteile </w:t>
      </w:r>
      <w:r w:rsidR="00F54CFF" w:rsidRPr="00BC0F1F">
        <w:rPr>
          <w:rStyle w:val="Fett"/>
          <w:rFonts w:ascii="Arial" w:hAnsi="Arial" w:cs="Arial"/>
        </w:rPr>
        <w:t>auf einen Blick</w:t>
      </w:r>
    </w:p>
    <w:p w14:paraId="7EDC6624" w14:textId="4BDFF9FD" w:rsidR="00835B3C" w:rsidRPr="00BC0F1F" w:rsidRDefault="00173BFB" w:rsidP="00835B3C">
      <w:pPr>
        <w:numPr>
          <w:ilvl w:val="0"/>
          <w:numId w:val="26"/>
        </w:numPr>
        <w:spacing w:before="100" w:beforeAutospacing="1" w:after="100" w:afterAutospacing="1" w:line="300" w:lineRule="atLeast"/>
        <w:rPr>
          <w:rStyle w:val="Fett"/>
          <w:rFonts w:cs="Arial"/>
          <w:bCs w:val="0"/>
        </w:rPr>
      </w:pPr>
      <w:r w:rsidRPr="00BC0F1F">
        <w:rPr>
          <w:rStyle w:val="Fett"/>
          <w:rFonts w:cs="Arial"/>
          <w:b w:val="0"/>
        </w:rPr>
        <w:t>Kürzere Such- und Ladezeiten</w:t>
      </w:r>
    </w:p>
    <w:p w14:paraId="6A863932" w14:textId="603D7066" w:rsidR="00173BFB" w:rsidRPr="00BC0F1F" w:rsidRDefault="00173BFB" w:rsidP="00835B3C">
      <w:pPr>
        <w:numPr>
          <w:ilvl w:val="0"/>
          <w:numId w:val="26"/>
        </w:numPr>
        <w:spacing w:before="100" w:beforeAutospacing="1" w:after="100" w:afterAutospacing="1" w:line="300" w:lineRule="atLeast"/>
        <w:rPr>
          <w:rFonts w:cs="Arial"/>
        </w:rPr>
      </w:pPr>
      <w:r w:rsidRPr="00BC0F1F">
        <w:rPr>
          <w:rFonts w:cs="Arial"/>
        </w:rPr>
        <w:t>Flüssiger Workflow auch in großen Projekten</w:t>
      </w:r>
    </w:p>
    <w:p w14:paraId="300DE481" w14:textId="571DBF2F" w:rsidR="00173BFB" w:rsidRPr="00BC0F1F" w:rsidRDefault="00173BFB" w:rsidP="00835B3C">
      <w:pPr>
        <w:numPr>
          <w:ilvl w:val="0"/>
          <w:numId w:val="26"/>
        </w:numPr>
        <w:spacing w:before="100" w:beforeAutospacing="1" w:after="100" w:afterAutospacing="1" w:line="300" w:lineRule="atLeast"/>
        <w:rPr>
          <w:rFonts w:cs="Arial"/>
          <w:b/>
        </w:rPr>
      </w:pPr>
      <w:r w:rsidRPr="00BC0F1F">
        <w:rPr>
          <w:rFonts w:cs="Arial"/>
        </w:rPr>
        <w:t>Verbesserte Transparenz und Datenkontrolle</w:t>
      </w:r>
    </w:p>
    <w:p w14:paraId="0C8E8365" w14:textId="759B5A2C" w:rsidR="00835B3C" w:rsidRPr="007A7B6C" w:rsidRDefault="00835B3C" w:rsidP="00835B3C">
      <w:pPr>
        <w:pStyle w:val="berschrift1"/>
        <w:spacing w:line="300" w:lineRule="atLeast"/>
        <w:rPr>
          <w:rStyle w:val="Fett"/>
          <w:sz w:val="24"/>
          <w:szCs w:val="24"/>
          <w:u w:val="single"/>
        </w:rPr>
      </w:pPr>
      <w:r w:rsidRPr="007A7B6C">
        <w:rPr>
          <w:rStyle w:val="Fett"/>
          <w:b/>
          <w:bCs/>
          <w:sz w:val="24"/>
          <w:szCs w:val="24"/>
          <w:u w:val="single"/>
        </w:rPr>
        <w:t xml:space="preserve">Optimierte Roboterbearbeitung – </w:t>
      </w:r>
      <w:r w:rsidR="00B1307F" w:rsidRPr="007A7B6C">
        <w:rPr>
          <w:rStyle w:val="Fett"/>
          <w:b/>
          <w:bCs/>
          <w:sz w:val="24"/>
          <w:szCs w:val="24"/>
          <w:u w:val="single"/>
        </w:rPr>
        <w:t>frühzeitige Konflikterkennung und erweiterte Simulation</w:t>
      </w:r>
    </w:p>
    <w:p w14:paraId="5F35B27A" w14:textId="2FBB08D6" w:rsidR="00860A98" w:rsidRPr="00BC0F1F" w:rsidRDefault="00D94DD4" w:rsidP="00835B3C">
      <w:pPr>
        <w:pStyle w:val="StandardWeb"/>
        <w:spacing w:line="300" w:lineRule="atLeast"/>
        <w:rPr>
          <w:rFonts w:ascii="Arial" w:hAnsi="Arial" w:cs="Arial"/>
        </w:rPr>
      </w:pPr>
      <w:r w:rsidRPr="007A7B6C">
        <w:rPr>
          <w:rFonts w:ascii="Arial" w:hAnsi="Arial" w:cs="Arial"/>
        </w:rPr>
        <w:t xml:space="preserve">Die Programmierung und Simulation von Robotern mit bis zu </w:t>
      </w:r>
      <w:r w:rsidR="00860A98" w:rsidRPr="007A7B6C">
        <w:rPr>
          <w:rFonts w:ascii="Arial" w:hAnsi="Arial" w:cs="Arial"/>
        </w:rPr>
        <w:t>acht</w:t>
      </w:r>
      <w:r w:rsidRPr="007A7B6C">
        <w:rPr>
          <w:rFonts w:ascii="Arial" w:hAnsi="Arial" w:cs="Arial"/>
        </w:rPr>
        <w:t xml:space="preserve"> Achsen </w:t>
      </w:r>
      <w:r w:rsidR="00860A98" w:rsidRPr="007A7B6C">
        <w:rPr>
          <w:rFonts w:ascii="Arial" w:hAnsi="Arial" w:cs="Arial"/>
        </w:rPr>
        <w:t>inklusive</w:t>
      </w:r>
      <w:r w:rsidRPr="007A7B6C">
        <w:rPr>
          <w:rFonts w:ascii="Arial" w:hAnsi="Arial" w:cs="Arial"/>
        </w:rPr>
        <w:t xml:space="preserve"> Zusatzachsen </w:t>
      </w:r>
      <w:r w:rsidR="00026685" w:rsidRPr="007A7B6C">
        <w:rPr>
          <w:rFonts w:ascii="Arial" w:hAnsi="Arial" w:cs="Arial"/>
        </w:rPr>
        <w:t>wurde</w:t>
      </w:r>
      <w:r w:rsidRPr="007A7B6C">
        <w:rPr>
          <w:rFonts w:ascii="Arial" w:hAnsi="Arial" w:cs="Arial"/>
        </w:rPr>
        <w:t xml:space="preserve"> umfassend modernisiert. </w:t>
      </w:r>
      <w:r w:rsidR="00860A98" w:rsidRPr="007A7B6C">
        <w:rPr>
          <w:rFonts w:ascii="Arial" w:hAnsi="Arial" w:cs="Arial"/>
        </w:rPr>
        <w:t>Dabei profitieren Anwender von der durchgängigen Tebis</w:t>
      </w:r>
      <w:r w:rsidR="00505FAA">
        <w:rPr>
          <w:rFonts w:ascii="Arial" w:hAnsi="Arial" w:cs="Arial"/>
        </w:rPr>
        <w:t xml:space="preserve"> </w:t>
      </w:r>
      <w:r w:rsidR="00860A98" w:rsidRPr="007A7B6C">
        <w:rPr>
          <w:rFonts w:ascii="Arial" w:hAnsi="Arial" w:cs="Arial"/>
        </w:rPr>
        <w:t>Plattform. Alle Fertigungstechnologien – auf klassischen Bearbeitungszentren ebenso wie auf Robotern – werden in einer gemeinsamen CAD/CAM-Simulationsumgebung programmiert. Exakte digitale Zwillinge sorgen dafür, dass in der Fertigung genau das ausgeführt wird, was zuvor berechnet, interaktiv angepa</w:t>
      </w:r>
      <w:r w:rsidR="002F01E6">
        <w:rPr>
          <w:rFonts w:ascii="Arial" w:hAnsi="Arial" w:cs="Arial"/>
        </w:rPr>
        <w:t>s</w:t>
      </w:r>
      <w:r w:rsidR="00860A98" w:rsidRPr="007A7B6C">
        <w:rPr>
          <w:rFonts w:ascii="Arial" w:hAnsi="Arial" w:cs="Arial"/>
        </w:rPr>
        <w:t>st und simuliert wurde. Diese bewährte Prozesssicherheit bildet die Grundlage für die neuen Erweiter</w:t>
      </w:r>
      <w:r w:rsidR="002F01E6">
        <w:rPr>
          <w:rFonts w:ascii="Arial" w:hAnsi="Arial" w:cs="Arial"/>
        </w:rPr>
        <w:t>u</w:t>
      </w:r>
      <w:r w:rsidR="00860A98" w:rsidRPr="007A7B6C">
        <w:rPr>
          <w:rFonts w:ascii="Arial" w:hAnsi="Arial" w:cs="Arial"/>
        </w:rPr>
        <w:t>ngen in der Roboterbearbeitung.</w:t>
      </w:r>
    </w:p>
    <w:p w14:paraId="6844FBAE" w14:textId="77777777" w:rsidR="00860A98" w:rsidRDefault="00860A98" w:rsidP="00CA3C9E">
      <w:pPr>
        <w:pStyle w:val="berschrift1"/>
        <w:spacing w:line="300" w:lineRule="atLeast"/>
        <w:rPr>
          <w:rStyle w:val="Fett"/>
          <w:b/>
          <w:bCs/>
          <w:sz w:val="24"/>
          <w:szCs w:val="24"/>
          <w:u w:val="single"/>
        </w:rPr>
      </w:pPr>
    </w:p>
    <w:p w14:paraId="6687112B" w14:textId="219B9237" w:rsidR="00835B3C" w:rsidRPr="00BC0F1F" w:rsidRDefault="00B1307F" w:rsidP="00CA3C9E">
      <w:pPr>
        <w:pStyle w:val="berschrift1"/>
        <w:spacing w:line="300" w:lineRule="atLeast"/>
        <w:rPr>
          <w:rStyle w:val="Fett"/>
          <w:sz w:val="24"/>
          <w:szCs w:val="24"/>
          <w:u w:val="single"/>
        </w:rPr>
      </w:pPr>
      <w:r w:rsidRPr="00BC0F1F">
        <w:rPr>
          <w:rStyle w:val="Fett"/>
          <w:b/>
          <w:bCs/>
          <w:sz w:val="24"/>
          <w:szCs w:val="24"/>
          <w:u w:val="single"/>
        </w:rPr>
        <w:t>Frühzeitige Konflikterkennung während der Berechnung</w:t>
      </w:r>
    </w:p>
    <w:p w14:paraId="4009C2C5" w14:textId="76635EF9" w:rsidR="00B1307F" w:rsidRPr="00BC0F1F" w:rsidRDefault="00B1307F" w:rsidP="00B1307F">
      <w:pPr>
        <w:spacing w:after="0" w:line="300" w:lineRule="atLeast"/>
        <w:rPr>
          <w:rFonts w:cs="Arial"/>
        </w:rPr>
      </w:pPr>
      <w:r w:rsidRPr="00BC0F1F">
        <w:rPr>
          <w:rFonts w:cs="Arial"/>
        </w:rPr>
        <w:t xml:space="preserve">Roboterspezifische Konflikte wie Singularitäten, Endschalter oder schwierige Positionierbereiche werden nun direkt während der Werkzeugwegberechnung identifiziert. </w:t>
      </w:r>
      <w:r w:rsidR="00026685" w:rsidRPr="00BC0F1F">
        <w:rPr>
          <w:rFonts w:cs="Arial"/>
        </w:rPr>
        <w:t xml:space="preserve">Alle </w:t>
      </w:r>
      <w:r w:rsidRPr="00BC0F1F">
        <w:rPr>
          <w:rFonts w:cs="Arial"/>
        </w:rPr>
        <w:t xml:space="preserve">Konflikte werden im Modell visualisiert und </w:t>
      </w:r>
      <w:r w:rsidR="00026685" w:rsidRPr="00BC0F1F">
        <w:rPr>
          <w:rFonts w:cs="Arial"/>
        </w:rPr>
        <w:t>können</w:t>
      </w:r>
      <w:r w:rsidRPr="00BC0F1F">
        <w:rPr>
          <w:rFonts w:cs="Arial"/>
        </w:rPr>
        <w:t xml:space="preserve"> sofort interaktiv korrigier</w:t>
      </w:r>
      <w:r w:rsidR="00026685" w:rsidRPr="00BC0F1F">
        <w:rPr>
          <w:rFonts w:cs="Arial"/>
        </w:rPr>
        <w:t>t werden</w:t>
      </w:r>
      <w:r w:rsidRPr="00BC0F1F">
        <w:rPr>
          <w:rFonts w:cs="Arial"/>
        </w:rPr>
        <w:t>.</w:t>
      </w:r>
    </w:p>
    <w:p w14:paraId="30013CDE" w14:textId="33CA2271" w:rsidR="00B1307F" w:rsidRPr="00BC0F1F" w:rsidRDefault="00B1307F" w:rsidP="00B1307F">
      <w:pPr>
        <w:pStyle w:val="berschrift3"/>
        <w:spacing w:line="300" w:lineRule="atLeast"/>
        <w:rPr>
          <w:rStyle w:val="Fett"/>
          <w:b/>
          <w:bCs/>
          <w:kern w:val="32"/>
          <w:sz w:val="24"/>
          <w:szCs w:val="24"/>
          <w:u w:val="single"/>
        </w:rPr>
      </w:pPr>
      <w:r w:rsidRPr="00BC0F1F">
        <w:rPr>
          <w:rStyle w:val="Fett"/>
          <w:b/>
          <w:bCs/>
          <w:kern w:val="32"/>
          <w:sz w:val="24"/>
          <w:szCs w:val="24"/>
          <w:u w:val="single"/>
        </w:rPr>
        <w:t>Erweiterte Simulation: Prüfung aller Bewegungen</w:t>
      </w:r>
    </w:p>
    <w:p w14:paraId="392BE6E1" w14:textId="05D0F2E8" w:rsidR="00835B3C" w:rsidRPr="00BC0F1F" w:rsidRDefault="00026685" w:rsidP="00026685">
      <w:pPr>
        <w:pStyle w:val="StandardWeb"/>
        <w:spacing w:line="300" w:lineRule="atLeast"/>
        <w:rPr>
          <w:rFonts w:ascii="Arial" w:hAnsi="Arial" w:cs="Arial"/>
        </w:rPr>
      </w:pPr>
      <w:r w:rsidRPr="00BC0F1F">
        <w:rPr>
          <w:rFonts w:ascii="Arial" w:hAnsi="Arial" w:cs="Arial"/>
        </w:rPr>
        <w:t>Die Simulation wurde ebenfalls erweitert: Neben den eigentlichen Werkzeugwegen werden nun auch alle Verbindungs- und Positionierbewegungen sowie Werkzeugwechsel vollumfänglich geprüft. Die virtuelle Fertigungsumgebung bildet den realen Prozess damit noch präziser ab.</w:t>
      </w:r>
    </w:p>
    <w:p w14:paraId="64451589" w14:textId="41085882" w:rsidR="00835B3C" w:rsidRPr="00BC0F1F" w:rsidRDefault="00F54CFF" w:rsidP="00835B3C">
      <w:pPr>
        <w:pStyle w:val="berschrift3"/>
        <w:spacing w:line="300" w:lineRule="atLeast"/>
        <w:rPr>
          <w:rStyle w:val="Fett"/>
          <w:kern w:val="32"/>
          <w:sz w:val="24"/>
          <w:szCs w:val="24"/>
          <w:u w:val="single"/>
        </w:rPr>
      </w:pPr>
      <w:r w:rsidRPr="00BC0F1F">
        <w:rPr>
          <w:rStyle w:val="Fett"/>
          <w:b/>
          <w:bCs/>
          <w:kern w:val="32"/>
          <w:sz w:val="24"/>
          <w:szCs w:val="24"/>
          <w:u w:val="single"/>
        </w:rPr>
        <w:t>Flexible Positionierung aller Achsen</w:t>
      </w:r>
    </w:p>
    <w:p w14:paraId="495813C4" w14:textId="354EC8CB" w:rsidR="00835B3C" w:rsidRPr="00BC0F1F" w:rsidRDefault="00835B3C" w:rsidP="00026685">
      <w:pPr>
        <w:pStyle w:val="StandardWeb"/>
        <w:spacing w:line="300" w:lineRule="atLeast"/>
        <w:rPr>
          <w:rFonts w:ascii="Arial" w:hAnsi="Arial" w:cs="Arial"/>
        </w:rPr>
      </w:pPr>
      <w:r w:rsidRPr="00BC0F1F">
        <w:rPr>
          <w:rFonts w:ascii="Arial" w:hAnsi="Arial" w:cs="Arial"/>
        </w:rPr>
        <w:t xml:space="preserve">Werkzeugachsen, Roboterstellungen und Zusatzachsen lassen sich </w:t>
      </w:r>
      <w:r w:rsidR="00026685" w:rsidRPr="00BC0F1F">
        <w:rPr>
          <w:rFonts w:ascii="Arial" w:hAnsi="Arial" w:cs="Arial"/>
        </w:rPr>
        <w:t>nun sehr</w:t>
      </w:r>
      <w:r w:rsidRPr="00BC0F1F">
        <w:rPr>
          <w:rFonts w:ascii="Arial" w:hAnsi="Arial" w:cs="Arial"/>
        </w:rPr>
        <w:t xml:space="preserve"> flexib</w:t>
      </w:r>
      <w:r w:rsidR="00026685" w:rsidRPr="00BC0F1F">
        <w:rPr>
          <w:rFonts w:ascii="Arial" w:hAnsi="Arial" w:cs="Arial"/>
        </w:rPr>
        <w:t>el</w:t>
      </w:r>
      <w:r w:rsidRPr="00BC0F1F">
        <w:rPr>
          <w:rFonts w:ascii="Arial" w:hAnsi="Arial" w:cs="Arial"/>
        </w:rPr>
        <w:t xml:space="preserve"> positionieren und kombinieren. </w:t>
      </w:r>
      <w:r w:rsidR="00026685" w:rsidRPr="00BC0F1F">
        <w:rPr>
          <w:rFonts w:ascii="Arial" w:hAnsi="Arial" w:cs="Arial"/>
        </w:rPr>
        <w:t>Neue Algorithmen erzeugen harmonischere Bewegungsabläufe und sorgen für optimale Ergebnisse auch bei komplexen Bearbeitungen. Kollisionsfreie NC-Programme für Roboter können so noch schneller und sicherer erzeugt werden.</w:t>
      </w:r>
    </w:p>
    <w:p w14:paraId="52FB2EBA" w14:textId="2A2D2B8B" w:rsidR="00835B3C" w:rsidRPr="00BC0F1F" w:rsidRDefault="00F54CFF" w:rsidP="00835B3C">
      <w:pPr>
        <w:pStyle w:val="StandardWeb"/>
        <w:spacing w:line="300" w:lineRule="atLeast"/>
        <w:rPr>
          <w:rFonts w:ascii="Arial" w:hAnsi="Arial" w:cs="Arial"/>
        </w:rPr>
      </w:pPr>
      <w:r w:rsidRPr="00BC0F1F">
        <w:rPr>
          <w:rStyle w:val="Fett"/>
          <w:rFonts w:ascii="Arial" w:hAnsi="Arial" w:cs="Arial"/>
        </w:rPr>
        <w:t>Die</w:t>
      </w:r>
      <w:r w:rsidR="00835B3C" w:rsidRPr="00BC0F1F">
        <w:rPr>
          <w:rStyle w:val="Fett"/>
          <w:rFonts w:ascii="Arial" w:hAnsi="Arial" w:cs="Arial"/>
        </w:rPr>
        <w:t xml:space="preserve"> Vorteile auf einen Blick</w:t>
      </w:r>
    </w:p>
    <w:p w14:paraId="093C7E53" w14:textId="1F1EAA05" w:rsidR="00835B3C" w:rsidRPr="00BC0F1F" w:rsidRDefault="00F54CFF" w:rsidP="00835B3C">
      <w:pPr>
        <w:numPr>
          <w:ilvl w:val="0"/>
          <w:numId w:val="27"/>
        </w:numPr>
        <w:spacing w:before="100" w:beforeAutospacing="1" w:after="100" w:afterAutospacing="1" w:line="300" w:lineRule="atLeast"/>
        <w:rPr>
          <w:rFonts w:cs="Arial"/>
        </w:rPr>
      </w:pPr>
      <w:r w:rsidRPr="00BC0F1F">
        <w:rPr>
          <w:rStyle w:val="Fett"/>
          <w:rFonts w:cs="Arial"/>
          <w:b w:val="0"/>
        </w:rPr>
        <w:t>Noch mehr Sicherheit durch frühe</w:t>
      </w:r>
      <w:r w:rsidR="00835B3C" w:rsidRPr="00BC0F1F">
        <w:rPr>
          <w:rFonts w:cs="Arial"/>
        </w:rPr>
        <w:t xml:space="preserve"> Konflikterkennung </w:t>
      </w:r>
      <w:r w:rsidRPr="00BC0F1F">
        <w:rPr>
          <w:rFonts w:cs="Arial"/>
        </w:rPr>
        <w:t>und</w:t>
      </w:r>
      <w:r w:rsidR="00835B3C" w:rsidRPr="00BC0F1F">
        <w:rPr>
          <w:rFonts w:cs="Arial"/>
        </w:rPr>
        <w:t xml:space="preserve"> vollständige Prüfung aller Bewegungen</w:t>
      </w:r>
    </w:p>
    <w:p w14:paraId="70C6E714" w14:textId="766D42ED" w:rsidR="00835B3C" w:rsidRPr="00BC0F1F" w:rsidRDefault="00835B3C" w:rsidP="00835B3C">
      <w:pPr>
        <w:numPr>
          <w:ilvl w:val="0"/>
          <w:numId w:val="27"/>
        </w:numPr>
        <w:spacing w:before="100" w:beforeAutospacing="1" w:after="100" w:afterAutospacing="1" w:line="300" w:lineRule="atLeast"/>
        <w:rPr>
          <w:rFonts w:cs="Arial"/>
        </w:rPr>
      </w:pPr>
      <w:r w:rsidRPr="00BC0F1F">
        <w:rPr>
          <w:rFonts w:cs="Arial"/>
        </w:rPr>
        <w:t>Roboter</w:t>
      </w:r>
      <w:r w:rsidRPr="00BC0F1F">
        <w:rPr>
          <w:rFonts w:cs="Arial"/>
        </w:rPr>
        <w:noBreakHyphen/>
        <w:t xml:space="preserve"> und Zusatzachsen flexibel positionieren</w:t>
      </w:r>
    </w:p>
    <w:p w14:paraId="199BDB8F" w14:textId="5BC71179" w:rsidR="00835B3C" w:rsidRPr="00BC0F1F" w:rsidRDefault="00835B3C" w:rsidP="00835B3C">
      <w:pPr>
        <w:numPr>
          <w:ilvl w:val="0"/>
          <w:numId w:val="27"/>
        </w:numPr>
        <w:spacing w:before="100" w:beforeAutospacing="1" w:after="100" w:afterAutospacing="1" w:line="300" w:lineRule="atLeast"/>
        <w:rPr>
          <w:rFonts w:cs="Arial"/>
        </w:rPr>
      </w:pPr>
      <w:r w:rsidRPr="00BC0F1F">
        <w:rPr>
          <w:rFonts w:cs="Arial"/>
        </w:rPr>
        <w:t>Konflikte schnell und nachvollziehbar</w:t>
      </w:r>
      <w:r w:rsidR="00F54CFF" w:rsidRPr="00BC0F1F">
        <w:rPr>
          <w:rFonts w:cs="Arial"/>
        </w:rPr>
        <w:t xml:space="preserve"> interaktiv</w:t>
      </w:r>
      <w:r w:rsidRPr="00BC0F1F">
        <w:rPr>
          <w:rFonts w:cs="Arial"/>
        </w:rPr>
        <w:t xml:space="preserve"> lösen</w:t>
      </w:r>
    </w:p>
    <w:p w14:paraId="67ED983C" w14:textId="740949DE" w:rsidR="00835B3C" w:rsidRPr="00BC0F1F" w:rsidRDefault="00835B3C" w:rsidP="00CA3C9E">
      <w:pPr>
        <w:pStyle w:val="berschrift3"/>
        <w:spacing w:line="300" w:lineRule="atLeast"/>
        <w:rPr>
          <w:rStyle w:val="Fett"/>
          <w:b/>
          <w:bCs/>
          <w:kern w:val="32"/>
          <w:sz w:val="24"/>
          <w:szCs w:val="24"/>
          <w:u w:val="single"/>
        </w:rPr>
      </w:pPr>
      <w:r w:rsidRPr="00BC0F1F">
        <w:rPr>
          <w:rStyle w:val="Fett"/>
          <w:b/>
          <w:bCs/>
          <w:kern w:val="32"/>
          <w:sz w:val="24"/>
          <w:szCs w:val="24"/>
          <w:u w:val="single"/>
        </w:rPr>
        <w:t>Sichere Laserbearbeitung – automatische Kollisionsvermeidung verfügbar</w:t>
      </w:r>
    </w:p>
    <w:p w14:paraId="57DB5264" w14:textId="629EC49C" w:rsidR="00026685" w:rsidRPr="00BC0F1F" w:rsidRDefault="00835B3C" w:rsidP="00026685">
      <w:pPr>
        <w:pStyle w:val="StandardWeb"/>
        <w:spacing w:line="300" w:lineRule="atLeast"/>
        <w:rPr>
          <w:rFonts w:ascii="Arial" w:hAnsi="Arial" w:cs="Arial"/>
        </w:rPr>
      </w:pPr>
      <w:r w:rsidRPr="00BC0F1F">
        <w:rPr>
          <w:rFonts w:ascii="Arial" w:hAnsi="Arial" w:cs="Arial"/>
        </w:rPr>
        <w:t xml:space="preserve">Mit Release 11 steht die automatische Kollisionsvermeidung jetzt auch für Laserprozesse – wie Laserschneiden und Laserauftragsschweißen – zur Verfügung. </w:t>
      </w:r>
      <w:r w:rsidR="00026685" w:rsidRPr="00BC0F1F">
        <w:rPr>
          <w:rFonts w:ascii="Arial" w:hAnsi="Arial" w:cs="Arial"/>
        </w:rPr>
        <w:t>Der Maschinenkopf wird vollständig berücksichtigt. Kritische Stellen werden zuverlässig erkannt und sicher umfahren, so</w:t>
      </w:r>
      <w:r w:rsidR="00E123DF" w:rsidRPr="00BC0F1F">
        <w:rPr>
          <w:rFonts w:ascii="Arial" w:hAnsi="Arial" w:cs="Arial"/>
        </w:rPr>
        <w:t xml:space="preserve"> </w:t>
      </w:r>
      <w:r w:rsidR="00026685" w:rsidRPr="00BC0F1F">
        <w:rPr>
          <w:rFonts w:ascii="Arial" w:hAnsi="Arial" w:cs="Arial"/>
        </w:rPr>
        <w:t>dass manuelle Anpassungen deutlich reduziert werden.</w:t>
      </w:r>
    </w:p>
    <w:p w14:paraId="1DC50F3B" w14:textId="13F4BCA5" w:rsidR="00835B3C" w:rsidRPr="00BC0F1F" w:rsidRDefault="00026685" w:rsidP="00026685">
      <w:pPr>
        <w:pStyle w:val="StandardWeb"/>
        <w:spacing w:line="300" w:lineRule="atLeast"/>
        <w:rPr>
          <w:rFonts w:ascii="Arial" w:hAnsi="Arial" w:cs="Arial"/>
        </w:rPr>
      </w:pPr>
      <w:r w:rsidRPr="00BC0F1F">
        <w:rPr>
          <w:rFonts w:ascii="Arial" w:hAnsi="Arial" w:cs="Arial"/>
        </w:rPr>
        <w:t>Wenn keine sichere Ausweichbewegung möglich ist, markiert das System die betroffenen Stellen direkt im CAD-Modell. Dies ermöglicht eine präzise Bewertung und eine sichere, flexible Nachbearbeitung.</w:t>
      </w:r>
    </w:p>
    <w:p w14:paraId="2BE6058E" w14:textId="266AFEC3" w:rsidR="00835B3C" w:rsidRPr="00BC0F1F" w:rsidRDefault="00F54CFF" w:rsidP="00835B3C">
      <w:pPr>
        <w:pStyle w:val="StandardWeb"/>
        <w:spacing w:line="300" w:lineRule="atLeast"/>
        <w:rPr>
          <w:rFonts w:ascii="Arial" w:hAnsi="Arial" w:cs="Arial"/>
        </w:rPr>
      </w:pPr>
      <w:r w:rsidRPr="00BC0F1F">
        <w:rPr>
          <w:rStyle w:val="Fett"/>
          <w:rFonts w:ascii="Arial" w:hAnsi="Arial" w:cs="Arial"/>
        </w:rPr>
        <w:t>Die</w:t>
      </w:r>
      <w:r w:rsidR="00835B3C" w:rsidRPr="00BC0F1F">
        <w:rPr>
          <w:rStyle w:val="Fett"/>
          <w:rFonts w:ascii="Arial" w:hAnsi="Arial" w:cs="Arial"/>
        </w:rPr>
        <w:t xml:space="preserve"> Vorteile auf einen Blick</w:t>
      </w:r>
    </w:p>
    <w:p w14:paraId="326FD820" w14:textId="3FFFC174" w:rsidR="00835B3C" w:rsidRPr="00BC0F1F" w:rsidRDefault="00835B3C" w:rsidP="00835B3C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cs="Arial"/>
          <w:b/>
        </w:rPr>
      </w:pPr>
      <w:r w:rsidRPr="00BC0F1F">
        <w:rPr>
          <w:rStyle w:val="Fett"/>
          <w:rFonts w:cs="Arial"/>
          <w:b w:val="0"/>
        </w:rPr>
        <w:t>Maximale Sicherheit</w:t>
      </w:r>
      <w:r w:rsidR="00F54CFF" w:rsidRPr="00BC0F1F">
        <w:rPr>
          <w:rStyle w:val="Fett"/>
          <w:rFonts w:cs="Arial"/>
          <w:b w:val="0"/>
        </w:rPr>
        <w:t xml:space="preserve"> bei der Laserbearbeitung</w:t>
      </w:r>
    </w:p>
    <w:p w14:paraId="07C31EAB" w14:textId="51AD6857" w:rsidR="00835B3C" w:rsidRPr="00BC0F1F" w:rsidRDefault="00835B3C" w:rsidP="00835B3C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cs="Arial"/>
        </w:rPr>
      </w:pPr>
      <w:r w:rsidRPr="00BC0F1F">
        <w:rPr>
          <w:rFonts w:cs="Arial"/>
        </w:rPr>
        <w:t>Deutlich reduzierter manueller Aufwand</w:t>
      </w:r>
    </w:p>
    <w:p w14:paraId="637C2DD5" w14:textId="2C19524D" w:rsidR="00835B3C" w:rsidRPr="00BC0F1F" w:rsidRDefault="00F54CFF" w:rsidP="00835B3C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cs="Arial"/>
        </w:rPr>
      </w:pPr>
      <w:r w:rsidRPr="00BC0F1F">
        <w:rPr>
          <w:rStyle w:val="Fett"/>
          <w:rFonts w:cs="Arial"/>
          <w:b w:val="0"/>
        </w:rPr>
        <w:t>Bessere Übersicht über kritische Geometrieabschnitte</w:t>
      </w:r>
    </w:p>
    <w:p w14:paraId="2DF7288F" w14:textId="511C0F05" w:rsidR="00835B3C" w:rsidRPr="00BC0F1F" w:rsidRDefault="00835B3C" w:rsidP="00835B3C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cs="Arial"/>
        </w:rPr>
      </w:pPr>
      <w:r w:rsidRPr="00BC0F1F">
        <w:rPr>
          <w:rFonts w:cs="Arial"/>
        </w:rPr>
        <w:lastRenderedPageBreak/>
        <w:t xml:space="preserve">Automatische und manuelle Korrekturen </w:t>
      </w:r>
      <w:r w:rsidR="00F54CFF" w:rsidRPr="00BC0F1F">
        <w:rPr>
          <w:rFonts w:cs="Arial"/>
        </w:rPr>
        <w:t>flexib</w:t>
      </w:r>
      <w:r w:rsidR="00026685" w:rsidRPr="00BC0F1F">
        <w:rPr>
          <w:rFonts w:cs="Arial"/>
        </w:rPr>
        <w:t>el</w:t>
      </w:r>
      <w:r w:rsidR="00F54CFF" w:rsidRPr="00BC0F1F">
        <w:rPr>
          <w:rFonts w:cs="Arial"/>
        </w:rPr>
        <w:t xml:space="preserve"> </w:t>
      </w:r>
      <w:r w:rsidRPr="00BC0F1F">
        <w:rPr>
          <w:rFonts w:cs="Arial"/>
        </w:rPr>
        <w:t>kombinierbar</w:t>
      </w:r>
    </w:p>
    <w:p w14:paraId="1FCCFB38" w14:textId="77777777" w:rsidR="00D9767A" w:rsidRPr="00BC0F1F" w:rsidRDefault="00D9767A">
      <w:pPr>
        <w:spacing w:after="0"/>
        <w:rPr>
          <w:rFonts w:cs="Arial"/>
          <w:b/>
        </w:rPr>
      </w:pPr>
      <w:r w:rsidRPr="00BC0F1F">
        <w:rPr>
          <w:rFonts w:cs="Arial"/>
          <w:b/>
        </w:rPr>
        <w:br w:type="page"/>
      </w:r>
    </w:p>
    <w:p w14:paraId="56E0F504" w14:textId="77777777" w:rsidR="00995AED" w:rsidRPr="00BC0F1F" w:rsidRDefault="00995AED" w:rsidP="00995AED">
      <w:pPr>
        <w:pStyle w:val="NurText"/>
        <w:spacing w:line="360" w:lineRule="auto"/>
        <w:rPr>
          <w:rFonts w:ascii="Arial" w:hAnsi="Arial" w:cs="Arial"/>
          <w:b/>
          <w:iCs/>
          <w:sz w:val="24"/>
          <w:szCs w:val="24"/>
          <w:lang w:val="de-DE" w:eastAsia="de-DE"/>
        </w:rPr>
      </w:pPr>
      <w:r w:rsidRPr="00BC0F1F">
        <w:rPr>
          <w:rFonts w:ascii="Arial" w:hAnsi="Arial" w:cs="Arial"/>
          <w:b/>
          <w:iCs/>
          <w:sz w:val="24"/>
          <w:szCs w:val="24"/>
          <w:lang w:val="de-DE" w:eastAsia="de-DE"/>
        </w:rPr>
        <w:lastRenderedPageBreak/>
        <w:t>Bild 1</w:t>
      </w:r>
    </w:p>
    <w:p w14:paraId="0F248B13" w14:textId="7C38AECE" w:rsidR="00995AED" w:rsidRPr="00BC0F1F" w:rsidRDefault="000B538A" w:rsidP="00995AED">
      <w:pPr>
        <w:rPr>
          <w:rFonts w:cs="Arial"/>
          <w:b/>
          <w:iCs/>
        </w:rPr>
      </w:pPr>
      <w:r w:rsidRPr="00BC0F1F">
        <w:rPr>
          <w:rFonts w:cs="Arial"/>
          <w:b/>
          <w:iCs/>
          <w:noProof/>
        </w:rPr>
        <w:drawing>
          <wp:inline distT="0" distB="0" distL="0" distR="0" wp14:anchorId="5BD8F6E1" wp14:editId="2C66BBA0">
            <wp:extent cx="3638550" cy="2034652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0464" cy="204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276B4" w14:textId="77777777" w:rsidR="00BC0F1F" w:rsidRPr="00BC0F1F" w:rsidRDefault="00820CC9" w:rsidP="00BC0F1F">
      <w:pPr>
        <w:spacing w:after="0" w:line="300" w:lineRule="atLeast"/>
        <w:rPr>
          <w:rFonts w:cs="Arial"/>
        </w:rPr>
      </w:pPr>
      <w:r w:rsidRPr="00BC0F1F">
        <w:rPr>
          <w:rFonts w:cs="Arial"/>
        </w:rPr>
        <w:t>In diesem Beispiel stammen die Daten aus Zoller TMS und aus einer in Tebis verwalteten externen Werkzeugbibliothek. Selbst bei über 50.000 Komplettwerkzeugen und Komponenten liefert Tebis sofortige Ergebnisse.</w:t>
      </w:r>
    </w:p>
    <w:p w14:paraId="3F615A93" w14:textId="77777777" w:rsidR="00BC0F1F" w:rsidRPr="00BC0F1F" w:rsidRDefault="00BC0F1F" w:rsidP="00BC0F1F">
      <w:pPr>
        <w:spacing w:after="0" w:line="300" w:lineRule="atLeast"/>
        <w:rPr>
          <w:rFonts w:cs="Arial"/>
        </w:rPr>
      </w:pPr>
    </w:p>
    <w:p w14:paraId="039375A8" w14:textId="11B09C1A" w:rsidR="00BC0F1F" w:rsidRPr="00BC0F1F" w:rsidRDefault="00BC0F1F" w:rsidP="00BC0F1F">
      <w:pPr>
        <w:spacing w:after="0" w:line="300" w:lineRule="atLeast"/>
        <w:rPr>
          <w:rFonts w:cs="Arial"/>
        </w:rPr>
      </w:pPr>
      <w:r w:rsidRPr="00BC0F1F">
        <w:rPr>
          <w:rFonts w:cs="Arial"/>
        </w:rPr>
        <w:t>(Bild: Tebis AG)</w:t>
      </w:r>
    </w:p>
    <w:p w14:paraId="47680004" w14:textId="4F0E0156" w:rsidR="00173BFB" w:rsidRPr="00BC0F1F" w:rsidRDefault="00173BFB" w:rsidP="00173BFB">
      <w:pPr>
        <w:spacing w:after="0" w:line="300" w:lineRule="atLeast"/>
        <w:rPr>
          <w:rFonts w:cs="Arial"/>
        </w:rPr>
      </w:pPr>
    </w:p>
    <w:p w14:paraId="0F0811F7" w14:textId="4A5C1381" w:rsidR="00995AED" w:rsidRPr="00BC0F1F" w:rsidRDefault="00995AED" w:rsidP="00995AED">
      <w:pPr>
        <w:pStyle w:val="NurText"/>
        <w:spacing w:line="360" w:lineRule="auto"/>
        <w:rPr>
          <w:rFonts w:ascii="Arial" w:hAnsi="Arial" w:cs="Arial"/>
          <w:b/>
          <w:iCs/>
          <w:sz w:val="24"/>
          <w:szCs w:val="24"/>
          <w:lang w:val="de-DE" w:eastAsia="de-DE"/>
        </w:rPr>
      </w:pPr>
      <w:r w:rsidRPr="00BC0F1F">
        <w:rPr>
          <w:rFonts w:ascii="Arial" w:hAnsi="Arial" w:cs="Arial"/>
          <w:b/>
          <w:iCs/>
          <w:sz w:val="24"/>
          <w:szCs w:val="24"/>
          <w:lang w:val="de-DE" w:eastAsia="de-DE"/>
        </w:rPr>
        <w:t xml:space="preserve">Bild </w:t>
      </w:r>
      <w:r w:rsidR="000B538A" w:rsidRPr="00BC0F1F">
        <w:rPr>
          <w:rFonts w:ascii="Arial" w:hAnsi="Arial" w:cs="Arial"/>
          <w:b/>
          <w:iCs/>
          <w:sz w:val="24"/>
          <w:szCs w:val="24"/>
          <w:lang w:val="de-DE" w:eastAsia="de-DE"/>
        </w:rPr>
        <w:t>2</w:t>
      </w:r>
    </w:p>
    <w:p w14:paraId="43A5EA6D" w14:textId="10EBB0E1" w:rsidR="00995AED" w:rsidRPr="00BC0F1F" w:rsidRDefault="000B538A" w:rsidP="00995AED">
      <w:pPr>
        <w:pStyle w:val="NurText"/>
        <w:spacing w:line="360" w:lineRule="auto"/>
        <w:rPr>
          <w:rFonts w:ascii="Arial" w:hAnsi="Arial" w:cs="Arial"/>
          <w:b/>
          <w:iCs/>
          <w:sz w:val="24"/>
          <w:szCs w:val="24"/>
          <w:lang w:val="de-DE" w:eastAsia="de-DE"/>
        </w:rPr>
      </w:pPr>
      <w:r w:rsidRPr="00BC0F1F">
        <w:rPr>
          <w:rFonts w:ascii="Arial" w:hAnsi="Arial" w:cs="Arial"/>
          <w:b/>
          <w:iCs/>
          <w:noProof/>
          <w:sz w:val="24"/>
          <w:szCs w:val="24"/>
          <w:lang w:val="de-DE" w:eastAsia="de-DE"/>
        </w:rPr>
        <w:drawing>
          <wp:inline distT="0" distB="0" distL="0" distR="0" wp14:anchorId="3CED6E52" wp14:editId="3C792143">
            <wp:extent cx="3610800" cy="2034000"/>
            <wp:effectExtent l="0" t="0" r="8890" b="444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0800" cy="20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F2C31" w14:textId="7D382F30" w:rsidR="00995AED" w:rsidRPr="00BC0F1F" w:rsidRDefault="00820CC9" w:rsidP="00995AED">
      <w:pPr>
        <w:rPr>
          <w:rFonts w:cs="Arial"/>
        </w:rPr>
      </w:pPr>
      <w:r w:rsidRPr="00BC0F1F">
        <w:rPr>
          <w:rFonts w:cs="Arial"/>
        </w:rPr>
        <w:t>Mögliche Konflikte wie Endschalter oder Singularitäten werden bereits bei der CAM-Programmierung erkannt</w:t>
      </w:r>
      <w:r w:rsidR="00C344D5" w:rsidRPr="00BC0F1F">
        <w:rPr>
          <w:rFonts w:cs="Arial"/>
        </w:rPr>
        <w:t>.</w:t>
      </w:r>
    </w:p>
    <w:p w14:paraId="12635D87" w14:textId="77777777" w:rsidR="00BC0F1F" w:rsidRDefault="00BC0F1F" w:rsidP="000B538A">
      <w:pPr>
        <w:pStyle w:val="NurText"/>
        <w:spacing w:line="360" w:lineRule="auto"/>
        <w:rPr>
          <w:rFonts w:ascii="Arial" w:hAnsi="Arial" w:cs="Arial"/>
          <w:b/>
          <w:iCs/>
          <w:sz w:val="24"/>
          <w:szCs w:val="24"/>
          <w:lang w:val="de-DE" w:eastAsia="de-DE"/>
        </w:rPr>
      </w:pPr>
    </w:p>
    <w:p w14:paraId="7E1D43FD" w14:textId="77777777" w:rsidR="00BC0F1F" w:rsidRPr="00BC0F1F" w:rsidRDefault="00BC0F1F" w:rsidP="00BC0F1F">
      <w:pPr>
        <w:spacing w:after="0" w:line="300" w:lineRule="atLeast"/>
        <w:rPr>
          <w:rFonts w:cs="Arial"/>
        </w:rPr>
      </w:pPr>
      <w:r w:rsidRPr="00BC0F1F">
        <w:rPr>
          <w:rFonts w:cs="Arial"/>
        </w:rPr>
        <w:t>(Bild: Tebis AG)</w:t>
      </w:r>
    </w:p>
    <w:p w14:paraId="6BCEF86C" w14:textId="77777777" w:rsidR="00BC0F1F" w:rsidRDefault="00BC0F1F" w:rsidP="000B538A">
      <w:pPr>
        <w:pStyle w:val="NurText"/>
        <w:spacing w:line="360" w:lineRule="auto"/>
        <w:rPr>
          <w:rFonts w:ascii="Arial" w:hAnsi="Arial" w:cs="Arial"/>
          <w:b/>
          <w:iCs/>
          <w:sz w:val="24"/>
          <w:szCs w:val="24"/>
          <w:lang w:val="de-DE" w:eastAsia="de-DE"/>
        </w:rPr>
      </w:pPr>
    </w:p>
    <w:p w14:paraId="247B2CCA" w14:textId="77777777" w:rsidR="00BC0F1F" w:rsidRDefault="00BC0F1F" w:rsidP="000B538A">
      <w:pPr>
        <w:pStyle w:val="NurText"/>
        <w:spacing w:line="360" w:lineRule="auto"/>
        <w:rPr>
          <w:rFonts w:ascii="Arial" w:hAnsi="Arial" w:cs="Arial"/>
          <w:b/>
          <w:iCs/>
          <w:sz w:val="24"/>
          <w:szCs w:val="24"/>
          <w:lang w:val="de-DE" w:eastAsia="de-DE"/>
        </w:rPr>
      </w:pPr>
    </w:p>
    <w:p w14:paraId="44A5B841" w14:textId="77777777" w:rsidR="00BC0F1F" w:rsidRDefault="00BC0F1F" w:rsidP="000B538A">
      <w:pPr>
        <w:pStyle w:val="NurText"/>
        <w:spacing w:line="360" w:lineRule="auto"/>
        <w:rPr>
          <w:rFonts w:ascii="Arial" w:hAnsi="Arial" w:cs="Arial"/>
          <w:b/>
          <w:iCs/>
          <w:sz w:val="24"/>
          <w:szCs w:val="24"/>
          <w:lang w:val="de-DE" w:eastAsia="de-DE"/>
        </w:rPr>
      </w:pPr>
    </w:p>
    <w:p w14:paraId="5536955A" w14:textId="77777777" w:rsidR="00BC0F1F" w:rsidRDefault="00BC0F1F" w:rsidP="000B538A">
      <w:pPr>
        <w:pStyle w:val="NurText"/>
        <w:spacing w:line="360" w:lineRule="auto"/>
        <w:rPr>
          <w:rFonts w:ascii="Arial" w:hAnsi="Arial" w:cs="Arial"/>
          <w:b/>
          <w:iCs/>
          <w:sz w:val="24"/>
          <w:szCs w:val="24"/>
          <w:lang w:val="de-DE" w:eastAsia="de-DE"/>
        </w:rPr>
      </w:pPr>
    </w:p>
    <w:p w14:paraId="3E1E543D" w14:textId="77777777" w:rsidR="00BC0F1F" w:rsidRDefault="00BC0F1F" w:rsidP="000B538A">
      <w:pPr>
        <w:pStyle w:val="NurText"/>
        <w:spacing w:line="360" w:lineRule="auto"/>
        <w:rPr>
          <w:rFonts w:ascii="Arial" w:hAnsi="Arial" w:cs="Arial"/>
          <w:b/>
          <w:iCs/>
          <w:sz w:val="24"/>
          <w:szCs w:val="24"/>
          <w:lang w:val="de-DE" w:eastAsia="de-DE"/>
        </w:rPr>
      </w:pPr>
    </w:p>
    <w:p w14:paraId="0CF39BC5" w14:textId="77777777" w:rsidR="00BC0F1F" w:rsidRDefault="00BC0F1F" w:rsidP="000B538A">
      <w:pPr>
        <w:pStyle w:val="NurText"/>
        <w:spacing w:line="360" w:lineRule="auto"/>
        <w:rPr>
          <w:rFonts w:ascii="Arial" w:hAnsi="Arial" w:cs="Arial"/>
          <w:b/>
          <w:iCs/>
          <w:sz w:val="24"/>
          <w:szCs w:val="24"/>
          <w:lang w:val="de-DE" w:eastAsia="de-DE"/>
        </w:rPr>
      </w:pPr>
    </w:p>
    <w:p w14:paraId="66444E8A" w14:textId="77777777" w:rsidR="00BC0F1F" w:rsidRDefault="00BC0F1F" w:rsidP="000B538A">
      <w:pPr>
        <w:pStyle w:val="NurText"/>
        <w:spacing w:line="360" w:lineRule="auto"/>
        <w:rPr>
          <w:rFonts w:ascii="Arial" w:hAnsi="Arial" w:cs="Arial"/>
          <w:b/>
          <w:iCs/>
          <w:sz w:val="24"/>
          <w:szCs w:val="24"/>
          <w:lang w:val="de-DE" w:eastAsia="de-DE"/>
        </w:rPr>
      </w:pPr>
    </w:p>
    <w:p w14:paraId="5D9B545E" w14:textId="77777777" w:rsidR="00BC0F1F" w:rsidRDefault="00BC0F1F" w:rsidP="000B538A">
      <w:pPr>
        <w:pStyle w:val="NurText"/>
        <w:spacing w:line="360" w:lineRule="auto"/>
        <w:rPr>
          <w:rFonts w:ascii="Arial" w:hAnsi="Arial" w:cs="Arial"/>
          <w:b/>
          <w:iCs/>
          <w:sz w:val="24"/>
          <w:szCs w:val="24"/>
          <w:lang w:val="de-DE" w:eastAsia="de-DE"/>
        </w:rPr>
      </w:pPr>
    </w:p>
    <w:p w14:paraId="78ADFF34" w14:textId="2C63F965" w:rsidR="000B538A" w:rsidRPr="00BC0F1F" w:rsidRDefault="000B538A" w:rsidP="000B538A">
      <w:pPr>
        <w:pStyle w:val="NurText"/>
        <w:spacing w:line="360" w:lineRule="auto"/>
        <w:rPr>
          <w:rFonts w:ascii="Arial" w:hAnsi="Arial" w:cs="Arial"/>
          <w:b/>
          <w:iCs/>
          <w:sz w:val="24"/>
          <w:szCs w:val="24"/>
          <w:lang w:val="de-DE" w:eastAsia="de-DE"/>
        </w:rPr>
      </w:pPr>
      <w:r w:rsidRPr="00BC0F1F">
        <w:rPr>
          <w:rFonts w:ascii="Arial" w:hAnsi="Arial" w:cs="Arial"/>
          <w:b/>
          <w:iCs/>
          <w:sz w:val="24"/>
          <w:szCs w:val="24"/>
          <w:lang w:val="de-DE" w:eastAsia="de-DE"/>
        </w:rPr>
        <w:lastRenderedPageBreak/>
        <w:t>Bild 3</w:t>
      </w:r>
    </w:p>
    <w:p w14:paraId="46246A59" w14:textId="5C197D92" w:rsidR="000B538A" w:rsidRPr="00BC0F1F" w:rsidRDefault="00D30360" w:rsidP="000B538A">
      <w:pPr>
        <w:rPr>
          <w:rFonts w:cs="Arial"/>
          <w:b/>
          <w:iCs/>
        </w:rPr>
      </w:pPr>
      <w:r>
        <w:rPr>
          <w:rFonts w:cs="Arial"/>
          <w:b/>
          <w:iCs/>
          <w:noProof/>
        </w:rPr>
        <w:drawing>
          <wp:inline distT="0" distB="0" distL="0" distR="0" wp14:anchorId="58F341B3" wp14:editId="57B76D11">
            <wp:extent cx="3585600" cy="2016000"/>
            <wp:effectExtent l="0" t="0" r="0" b="3810"/>
            <wp:docPr id="599191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191818" name="Picture 5991918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6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0E70E" w14:textId="2E73D564" w:rsidR="000B538A" w:rsidRPr="00BC0F1F" w:rsidRDefault="00820CC9" w:rsidP="000B538A">
      <w:pPr>
        <w:rPr>
          <w:rFonts w:cs="Arial"/>
        </w:rPr>
      </w:pPr>
      <w:r w:rsidRPr="00BC0F1F">
        <w:rPr>
          <w:rFonts w:cs="Arial"/>
        </w:rPr>
        <w:t>Zwischen den Bearbeitungspositionen (links und rechts) verfährt der Roboter automatisch über einen sicheren Verbindungsweg (Mitte)</w:t>
      </w:r>
      <w:r w:rsidR="000B538A" w:rsidRPr="00BC0F1F">
        <w:rPr>
          <w:rFonts w:cs="Arial"/>
        </w:rPr>
        <w:t>.</w:t>
      </w:r>
    </w:p>
    <w:p w14:paraId="09C1A7DA" w14:textId="77777777" w:rsidR="00BC0F1F" w:rsidRDefault="00BC0F1F" w:rsidP="00995AED">
      <w:pPr>
        <w:pStyle w:val="NurText"/>
        <w:spacing w:line="360" w:lineRule="auto"/>
        <w:rPr>
          <w:rFonts w:ascii="Arial" w:hAnsi="Arial" w:cs="Arial"/>
          <w:b/>
          <w:iCs/>
          <w:sz w:val="24"/>
          <w:szCs w:val="24"/>
          <w:lang w:val="de-DE" w:eastAsia="de-DE"/>
        </w:rPr>
      </w:pPr>
    </w:p>
    <w:p w14:paraId="0121C6EE" w14:textId="77777777" w:rsidR="00BC0F1F" w:rsidRPr="00BC0F1F" w:rsidRDefault="00BC0F1F" w:rsidP="00BC0F1F">
      <w:pPr>
        <w:spacing w:after="0" w:line="300" w:lineRule="atLeast"/>
        <w:rPr>
          <w:rFonts w:cs="Arial"/>
        </w:rPr>
      </w:pPr>
      <w:r w:rsidRPr="00BC0F1F">
        <w:rPr>
          <w:rFonts w:cs="Arial"/>
        </w:rPr>
        <w:t>(Bild: Tebis AG)</w:t>
      </w:r>
    </w:p>
    <w:p w14:paraId="4BE73D26" w14:textId="77777777" w:rsidR="00BC0F1F" w:rsidRDefault="00BC0F1F" w:rsidP="00995AED">
      <w:pPr>
        <w:pStyle w:val="NurText"/>
        <w:spacing w:line="360" w:lineRule="auto"/>
        <w:rPr>
          <w:rFonts w:ascii="Arial" w:hAnsi="Arial" w:cs="Arial"/>
          <w:b/>
          <w:iCs/>
          <w:sz w:val="24"/>
          <w:szCs w:val="24"/>
          <w:lang w:val="de-DE" w:eastAsia="de-DE"/>
        </w:rPr>
      </w:pPr>
    </w:p>
    <w:p w14:paraId="58DAC4AB" w14:textId="0907C29D" w:rsidR="00995AED" w:rsidRPr="00BC0F1F" w:rsidRDefault="00995AED" w:rsidP="00995AED">
      <w:pPr>
        <w:pStyle w:val="NurText"/>
        <w:spacing w:line="360" w:lineRule="auto"/>
        <w:rPr>
          <w:rFonts w:ascii="Arial" w:hAnsi="Arial" w:cs="Arial"/>
          <w:b/>
          <w:iCs/>
          <w:sz w:val="24"/>
          <w:szCs w:val="24"/>
          <w:lang w:val="de-DE" w:eastAsia="de-DE"/>
        </w:rPr>
      </w:pPr>
      <w:r w:rsidRPr="00BC0F1F">
        <w:rPr>
          <w:rFonts w:ascii="Arial" w:hAnsi="Arial" w:cs="Arial"/>
          <w:b/>
          <w:iCs/>
          <w:sz w:val="24"/>
          <w:szCs w:val="24"/>
          <w:lang w:val="de-DE" w:eastAsia="de-DE"/>
        </w:rPr>
        <w:t xml:space="preserve">Bild </w:t>
      </w:r>
      <w:r w:rsidR="00FE020E" w:rsidRPr="00BC0F1F">
        <w:rPr>
          <w:rFonts w:ascii="Arial" w:hAnsi="Arial" w:cs="Arial"/>
          <w:b/>
          <w:iCs/>
          <w:sz w:val="24"/>
          <w:szCs w:val="24"/>
          <w:lang w:val="de-DE" w:eastAsia="de-DE"/>
        </w:rPr>
        <w:t>4</w:t>
      </w:r>
    </w:p>
    <w:p w14:paraId="1BC7EE53" w14:textId="1BC04813" w:rsidR="00355820" w:rsidRPr="00BC0F1F" w:rsidRDefault="001D17BC" w:rsidP="00355820">
      <w:pPr>
        <w:rPr>
          <w:rFonts w:cs="Arial"/>
          <w:b/>
          <w:iCs/>
        </w:rPr>
      </w:pPr>
      <w:r w:rsidRPr="00BC0F1F">
        <w:rPr>
          <w:rFonts w:cs="Arial"/>
          <w:b/>
          <w:iCs/>
          <w:noProof/>
        </w:rPr>
        <w:drawing>
          <wp:inline distT="0" distB="0" distL="0" distR="0" wp14:anchorId="3A99C922" wp14:editId="5E3344B6">
            <wp:extent cx="3621600" cy="2034000"/>
            <wp:effectExtent l="0" t="0" r="0" b="444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21600" cy="20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EB0A1" w14:textId="64C5D59D" w:rsidR="00355820" w:rsidRPr="00BC0F1F" w:rsidRDefault="00820CC9" w:rsidP="00355820">
      <w:pPr>
        <w:rPr>
          <w:rFonts w:cs="Arial"/>
        </w:rPr>
      </w:pPr>
      <w:r w:rsidRPr="00BC0F1F">
        <w:rPr>
          <w:rFonts w:cs="Arial"/>
        </w:rPr>
        <w:t>Werkzeugachsen, Roboterstellungen und Zusatzachsen lassen sich bequem und flexibel positionieren.</w:t>
      </w:r>
    </w:p>
    <w:p w14:paraId="38FB4D0E" w14:textId="77777777" w:rsidR="00355820" w:rsidRDefault="00355820" w:rsidP="00995AED">
      <w:pPr>
        <w:pStyle w:val="NurText"/>
        <w:spacing w:line="360" w:lineRule="auto"/>
        <w:rPr>
          <w:rFonts w:ascii="Arial" w:hAnsi="Arial" w:cs="Arial"/>
          <w:b/>
          <w:iCs/>
          <w:sz w:val="24"/>
          <w:szCs w:val="24"/>
          <w:lang w:val="de-DE" w:eastAsia="de-DE"/>
        </w:rPr>
      </w:pPr>
    </w:p>
    <w:p w14:paraId="75B227CC" w14:textId="77777777" w:rsidR="00BC0F1F" w:rsidRPr="00BC0F1F" w:rsidRDefault="00BC0F1F" w:rsidP="00BC0F1F">
      <w:pPr>
        <w:spacing w:after="0" w:line="300" w:lineRule="atLeast"/>
        <w:rPr>
          <w:rFonts w:cs="Arial"/>
        </w:rPr>
      </w:pPr>
      <w:r w:rsidRPr="00BC0F1F">
        <w:rPr>
          <w:rFonts w:cs="Arial"/>
        </w:rPr>
        <w:t>(Bild: Tebis AG)</w:t>
      </w:r>
    </w:p>
    <w:p w14:paraId="36E120C0" w14:textId="77777777" w:rsidR="00BC0F1F" w:rsidRDefault="00BC0F1F" w:rsidP="00995AED">
      <w:pPr>
        <w:pStyle w:val="NurText"/>
        <w:spacing w:line="360" w:lineRule="auto"/>
        <w:rPr>
          <w:rFonts w:ascii="Arial" w:hAnsi="Arial" w:cs="Arial"/>
          <w:b/>
          <w:iCs/>
          <w:sz w:val="24"/>
          <w:szCs w:val="24"/>
          <w:lang w:val="de-DE" w:eastAsia="de-DE"/>
        </w:rPr>
      </w:pPr>
    </w:p>
    <w:p w14:paraId="627E45F4" w14:textId="77777777" w:rsidR="00ED7760" w:rsidRDefault="00ED7760" w:rsidP="00995AED">
      <w:pPr>
        <w:pStyle w:val="NurText"/>
        <w:spacing w:line="360" w:lineRule="auto"/>
        <w:rPr>
          <w:rFonts w:ascii="Arial" w:hAnsi="Arial" w:cs="Arial"/>
          <w:b/>
          <w:iCs/>
          <w:sz w:val="24"/>
          <w:szCs w:val="24"/>
          <w:lang w:val="de-DE" w:eastAsia="de-DE"/>
        </w:rPr>
      </w:pPr>
    </w:p>
    <w:p w14:paraId="5D25B55C" w14:textId="77777777" w:rsidR="00ED7760" w:rsidRDefault="00ED7760" w:rsidP="00995AED">
      <w:pPr>
        <w:pStyle w:val="NurText"/>
        <w:spacing w:line="360" w:lineRule="auto"/>
        <w:rPr>
          <w:rFonts w:ascii="Arial" w:hAnsi="Arial" w:cs="Arial"/>
          <w:b/>
          <w:iCs/>
          <w:sz w:val="24"/>
          <w:szCs w:val="24"/>
          <w:lang w:val="de-DE" w:eastAsia="de-DE"/>
        </w:rPr>
      </w:pPr>
    </w:p>
    <w:p w14:paraId="6E79B5C2" w14:textId="77777777" w:rsidR="00ED7760" w:rsidRDefault="00ED7760" w:rsidP="00995AED">
      <w:pPr>
        <w:pStyle w:val="NurText"/>
        <w:spacing w:line="360" w:lineRule="auto"/>
        <w:rPr>
          <w:rFonts w:ascii="Arial" w:hAnsi="Arial" w:cs="Arial"/>
          <w:b/>
          <w:iCs/>
          <w:sz w:val="24"/>
          <w:szCs w:val="24"/>
          <w:lang w:val="de-DE" w:eastAsia="de-DE"/>
        </w:rPr>
      </w:pPr>
    </w:p>
    <w:p w14:paraId="56972212" w14:textId="77777777" w:rsidR="00ED7760" w:rsidRDefault="00ED7760" w:rsidP="00995AED">
      <w:pPr>
        <w:pStyle w:val="NurText"/>
        <w:spacing w:line="360" w:lineRule="auto"/>
        <w:rPr>
          <w:rFonts w:ascii="Arial" w:hAnsi="Arial" w:cs="Arial"/>
          <w:b/>
          <w:iCs/>
          <w:sz w:val="24"/>
          <w:szCs w:val="24"/>
          <w:lang w:val="de-DE" w:eastAsia="de-DE"/>
        </w:rPr>
      </w:pPr>
    </w:p>
    <w:p w14:paraId="2D4A090A" w14:textId="77777777" w:rsidR="00ED7760" w:rsidRDefault="00ED7760" w:rsidP="00995AED">
      <w:pPr>
        <w:pStyle w:val="NurText"/>
        <w:spacing w:line="360" w:lineRule="auto"/>
        <w:rPr>
          <w:rFonts w:ascii="Arial" w:hAnsi="Arial" w:cs="Arial"/>
          <w:b/>
          <w:iCs/>
          <w:sz w:val="24"/>
          <w:szCs w:val="24"/>
          <w:lang w:val="de-DE" w:eastAsia="de-DE"/>
        </w:rPr>
      </w:pPr>
    </w:p>
    <w:p w14:paraId="7FE11329" w14:textId="77777777" w:rsidR="00ED7760" w:rsidRDefault="00ED7760" w:rsidP="00995AED">
      <w:pPr>
        <w:pStyle w:val="NurText"/>
        <w:spacing w:line="360" w:lineRule="auto"/>
        <w:rPr>
          <w:rFonts w:ascii="Arial" w:hAnsi="Arial" w:cs="Arial"/>
          <w:b/>
          <w:iCs/>
          <w:sz w:val="24"/>
          <w:szCs w:val="24"/>
          <w:lang w:val="de-DE" w:eastAsia="de-DE"/>
        </w:rPr>
      </w:pPr>
    </w:p>
    <w:p w14:paraId="060E862E" w14:textId="77777777" w:rsidR="00ED7760" w:rsidRPr="00BC0F1F" w:rsidRDefault="00ED7760" w:rsidP="00995AED">
      <w:pPr>
        <w:pStyle w:val="NurText"/>
        <w:spacing w:line="360" w:lineRule="auto"/>
        <w:rPr>
          <w:rFonts w:ascii="Arial" w:hAnsi="Arial" w:cs="Arial"/>
          <w:b/>
          <w:iCs/>
          <w:sz w:val="24"/>
          <w:szCs w:val="24"/>
          <w:lang w:val="de-DE" w:eastAsia="de-DE"/>
        </w:rPr>
      </w:pPr>
    </w:p>
    <w:p w14:paraId="09764529" w14:textId="2A79DF6D" w:rsidR="005D45CC" w:rsidRPr="00BC0F1F" w:rsidRDefault="005D45CC" w:rsidP="00995AED">
      <w:pPr>
        <w:pStyle w:val="NurText"/>
        <w:spacing w:line="360" w:lineRule="auto"/>
        <w:rPr>
          <w:rFonts w:ascii="Arial" w:hAnsi="Arial" w:cs="Arial"/>
          <w:b/>
          <w:iCs/>
          <w:sz w:val="24"/>
          <w:szCs w:val="24"/>
          <w:lang w:val="de-DE" w:eastAsia="de-DE"/>
        </w:rPr>
      </w:pPr>
      <w:r w:rsidRPr="00BC0F1F">
        <w:rPr>
          <w:rFonts w:ascii="Arial" w:hAnsi="Arial" w:cs="Arial"/>
          <w:b/>
          <w:iCs/>
          <w:sz w:val="24"/>
          <w:szCs w:val="24"/>
          <w:lang w:val="de-DE" w:eastAsia="de-DE"/>
        </w:rPr>
        <w:lastRenderedPageBreak/>
        <w:t>Bild 5</w:t>
      </w:r>
    </w:p>
    <w:p w14:paraId="5BB7B72D" w14:textId="08501B07" w:rsidR="00995AED" w:rsidRPr="00BC0F1F" w:rsidRDefault="001D17BC" w:rsidP="00995AED">
      <w:pPr>
        <w:rPr>
          <w:rFonts w:cs="Arial"/>
          <w:b/>
          <w:iCs/>
        </w:rPr>
      </w:pPr>
      <w:r w:rsidRPr="00BC0F1F">
        <w:rPr>
          <w:rFonts w:cs="Arial"/>
          <w:b/>
          <w:iCs/>
          <w:noProof/>
        </w:rPr>
        <w:drawing>
          <wp:inline distT="0" distB="0" distL="0" distR="0" wp14:anchorId="042981D6" wp14:editId="6FDFE2A4">
            <wp:extent cx="3661200" cy="2034000"/>
            <wp:effectExtent l="0" t="0" r="0" b="444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61200" cy="20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B1822" w14:textId="40557A96" w:rsidR="00995AED" w:rsidRPr="00BC0F1F" w:rsidRDefault="00820CC9" w:rsidP="00995AED">
      <w:pPr>
        <w:rPr>
          <w:rFonts w:cs="Arial"/>
        </w:rPr>
      </w:pPr>
      <w:r w:rsidRPr="00BC0F1F">
        <w:rPr>
          <w:rFonts w:cs="Arial"/>
        </w:rPr>
        <w:t>Die automatische Kollisionsvermeidung erfolgt nun auch bei der Laserbearbeitung unter voller Berücksichtigung des Maschinenkopfs</w:t>
      </w:r>
      <w:r w:rsidR="00995AED" w:rsidRPr="00BC0F1F">
        <w:rPr>
          <w:rFonts w:cs="Arial"/>
        </w:rPr>
        <w:t>.</w:t>
      </w:r>
    </w:p>
    <w:p w14:paraId="3DB95E2F" w14:textId="77777777" w:rsidR="008A6DFD" w:rsidRDefault="008A6DFD" w:rsidP="008A6DFD">
      <w:pPr>
        <w:pStyle w:val="NurText"/>
        <w:spacing w:line="360" w:lineRule="auto"/>
        <w:rPr>
          <w:rFonts w:ascii="Arial" w:hAnsi="Arial" w:cs="Arial"/>
          <w:b/>
          <w:iCs/>
          <w:sz w:val="24"/>
          <w:szCs w:val="24"/>
          <w:lang w:val="de-DE" w:eastAsia="de-DE"/>
        </w:rPr>
      </w:pPr>
    </w:p>
    <w:p w14:paraId="6CBEB577" w14:textId="77777777" w:rsidR="00BC0F1F" w:rsidRPr="00BC0F1F" w:rsidRDefault="00BC0F1F" w:rsidP="00BC0F1F">
      <w:pPr>
        <w:spacing w:after="0" w:line="300" w:lineRule="atLeast"/>
        <w:rPr>
          <w:rFonts w:cs="Arial"/>
        </w:rPr>
      </w:pPr>
      <w:r w:rsidRPr="00BC0F1F">
        <w:rPr>
          <w:rFonts w:cs="Arial"/>
        </w:rPr>
        <w:t>(Bild: Tebis AG)</w:t>
      </w:r>
    </w:p>
    <w:p w14:paraId="780E315C" w14:textId="77777777" w:rsidR="00BC0F1F" w:rsidRDefault="00BC0F1F" w:rsidP="008A6DFD">
      <w:pPr>
        <w:pStyle w:val="NurText"/>
        <w:spacing w:line="360" w:lineRule="auto"/>
        <w:rPr>
          <w:rFonts w:ascii="Arial" w:hAnsi="Arial" w:cs="Arial"/>
          <w:b/>
          <w:iCs/>
          <w:sz w:val="24"/>
          <w:szCs w:val="24"/>
          <w:lang w:val="de-DE" w:eastAsia="de-DE"/>
        </w:rPr>
      </w:pPr>
    </w:p>
    <w:bookmarkEnd w:id="0"/>
    <w:p w14:paraId="2A65DB8B" w14:textId="2BDD4276" w:rsidR="00ED0635" w:rsidRPr="00BC0F1F" w:rsidRDefault="00ED0635" w:rsidP="00ED0635">
      <w:pPr>
        <w:pStyle w:val="NurText"/>
        <w:spacing w:line="360" w:lineRule="auto"/>
        <w:rPr>
          <w:rFonts w:ascii="Arial" w:hAnsi="Arial" w:cs="Arial"/>
          <w:b/>
          <w:iCs/>
          <w:sz w:val="24"/>
          <w:szCs w:val="24"/>
          <w:lang w:val="de-DE" w:eastAsia="de-DE"/>
        </w:rPr>
      </w:pPr>
      <w:r w:rsidRPr="00BC0F1F">
        <w:rPr>
          <w:rFonts w:ascii="Arial" w:hAnsi="Arial" w:cs="Arial"/>
          <w:b/>
          <w:iCs/>
          <w:sz w:val="24"/>
          <w:szCs w:val="24"/>
          <w:lang w:eastAsia="de-DE"/>
        </w:rPr>
        <w:t>Tebis</w:t>
      </w:r>
    </w:p>
    <w:p w14:paraId="20A437A5" w14:textId="77777777" w:rsidR="00ED0635" w:rsidRPr="00BC0F1F" w:rsidRDefault="00ED0635" w:rsidP="00ED0635">
      <w:pPr>
        <w:ind w:right="250"/>
        <w:rPr>
          <w:rFonts w:cs="Arial"/>
          <w:iCs/>
        </w:rPr>
      </w:pPr>
      <w:r w:rsidRPr="00BC0F1F">
        <w:rPr>
          <w:rFonts w:cs="Arial"/>
          <w:iCs/>
        </w:rPr>
        <w:t>Die Tebis AG gehört zu den globalen Markt- und Technologieführern im CAD/CAM- und MES-Bereich. Mit Tebis Software konstruieren, planen und fertigen Kunden hochwertige Modelle, Formwerkzeuge und Komponenten effizient, sicher und in höchster Qualität. Teams aus praxiserfahrenen Consulting- und Implementierungsspezialisten entwickeln Strategien für effiziente und sichere CAD/CAM-Prozesse, setzen diese beim Kunden um und sorgen so für nachhaltigen Technologie- und Wettbewerbsvorsprung.</w:t>
      </w:r>
    </w:p>
    <w:p w14:paraId="56F767BE" w14:textId="77777777" w:rsidR="00ED0635" w:rsidRPr="00BC0F1F" w:rsidRDefault="00ED0635" w:rsidP="00ED0635">
      <w:pPr>
        <w:ind w:right="250"/>
        <w:rPr>
          <w:rFonts w:cs="Arial"/>
          <w:bCs/>
          <w:iCs/>
        </w:rPr>
      </w:pPr>
      <w:r w:rsidRPr="00BC0F1F">
        <w:rPr>
          <w:rFonts w:cs="Arial"/>
          <w:iCs/>
        </w:rPr>
        <w:t>Tebis Software ist intuitiv zu bedienen und sorgt für hohe Qualität und Sicherheit in der Fertigung, auch bei hochkomplexen Bauteilen.</w:t>
      </w:r>
      <w:r w:rsidRPr="00BC0F1F">
        <w:rPr>
          <w:rFonts w:cs="Arial"/>
          <w:bCs/>
          <w:iCs/>
        </w:rPr>
        <w:t xml:space="preserve"> Mit den Tebis Serviceangeboten gelingt es leicht, neue Technologien einzuführen und die Potenziale der Tebis Prozesslösungen voll auszuschöpfen.</w:t>
      </w:r>
    </w:p>
    <w:p w14:paraId="6C53C3B4" w14:textId="77777777" w:rsidR="00ED0635" w:rsidRPr="00BC0F1F" w:rsidRDefault="00ED0635" w:rsidP="00ED0635">
      <w:pPr>
        <w:ind w:right="250"/>
        <w:rPr>
          <w:rFonts w:cs="Arial"/>
          <w:bCs/>
          <w:iCs/>
        </w:rPr>
      </w:pPr>
      <w:r w:rsidRPr="00BC0F1F">
        <w:rPr>
          <w:rFonts w:cs="Arial"/>
          <w:iCs/>
        </w:rPr>
        <w:t xml:space="preserve">Das Unternehmen mit Sitz in Martinsried bei München unterhält weltweit 9 Tebis Niederlassungen sowie Handelsvertretungen in weiteren 8 Ländern. 350 Mitarbeiter weltweit unterstützen die Unternehmenskunden, die zumeist aus dem Automobil-, </w:t>
      </w:r>
      <w:r w:rsidRPr="00BC0F1F">
        <w:rPr>
          <w:rFonts w:cs="Arial"/>
          <w:bCs/>
          <w:iCs/>
        </w:rPr>
        <w:t>Flugzeug- und Maschinenbau stammen.</w:t>
      </w:r>
    </w:p>
    <w:p w14:paraId="6487CEDE" w14:textId="77777777" w:rsidR="00ED0635" w:rsidRPr="00BC0F1F" w:rsidRDefault="00ED0635" w:rsidP="00ED0635">
      <w:pPr>
        <w:ind w:right="250"/>
        <w:rPr>
          <w:rFonts w:cs="Arial"/>
          <w:bCs/>
          <w:iCs/>
        </w:rPr>
      </w:pPr>
      <w:r w:rsidRPr="00BC0F1F">
        <w:rPr>
          <w:rFonts w:cs="Arial"/>
          <w:bCs/>
          <w:iCs/>
        </w:rPr>
        <w:t>Automatisierung ist seit 40 Jahren die Erfolgsformel von Tebis. Für seine Kunden versteht sich Tebis als Wegbereiter in Richtung Industrie 4.0.</w:t>
      </w:r>
    </w:p>
    <w:p w14:paraId="6A431412" w14:textId="5F99144D" w:rsidR="00ED0635" w:rsidRPr="00BC0F1F" w:rsidRDefault="00ED0635" w:rsidP="003B247F">
      <w:pPr>
        <w:spacing w:line="360" w:lineRule="auto"/>
        <w:contextualSpacing/>
        <w:rPr>
          <w:rStyle w:val="Hyperlink"/>
          <w:rFonts w:cs="Arial"/>
          <w:b/>
        </w:rPr>
      </w:pPr>
      <w:hyperlink r:id="rId16" w:history="1">
        <w:proofErr w:type="spellStart"/>
        <w:r w:rsidRPr="00BC0F1F">
          <w:rPr>
            <w:rStyle w:val="Hyperlink"/>
            <w:rFonts w:cs="Arial"/>
            <w:b/>
          </w:rPr>
          <w:t>www.tebis.com</w:t>
        </w:r>
        <w:proofErr w:type="spellEnd"/>
      </w:hyperlink>
    </w:p>
    <w:p w14:paraId="5755A3E1" w14:textId="0B7CD744" w:rsidR="008D140A" w:rsidRPr="00BC0F1F" w:rsidRDefault="008D140A" w:rsidP="003B247F">
      <w:pPr>
        <w:spacing w:line="360" w:lineRule="auto"/>
        <w:contextualSpacing/>
        <w:rPr>
          <w:rFonts w:cs="Arial"/>
        </w:rPr>
      </w:pPr>
    </w:p>
    <w:p w14:paraId="4F5B0E17" w14:textId="77777777" w:rsidR="008D140A" w:rsidRPr="00BC0F1F" w:rsidRDefault="008D140A" w:rsidP="003B247F">
      <w:pPr>
        <w:spacing w:line="360" w:lineRule="auto"/>
        <w:contextualSpacing/>
        <w:rPr>
          <w:rFonts w:cs="Arial"/>
        </w:rPr>
      </w:pPr>
    </w:p>
    <w:sectPr w:rsidR="008D140A" w:rsidRPr="00BC0F1F" w:rsidSect="00C244C7">
      <w:headerReference w:type="default" r:id="rId17"/>
      <w:pgSz w:w="11906" w:h="16838" w:code="9"/>
      <w:pgMar w:top="1418" w:right="1416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1E6792" w14:textId="77777777" w:rsidR="00A9293A" w:rsidRDefault="00A9293A">
      <w:r>
        <w:separator/>
      </w:r>
    </w:p>
  </w:endnote>
  <w:endnote w:type="continuationSeparator" w:id="0">
    <w:p w14:paraId="2FB07F20" w14:textId="77777777" w:rsidR="00A9293A" w:rsidRDefault="00A92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fficina Sans ITC TT">
    <w:altName w:val="Calibri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F2E27A" w14:textId="77777777" w:rsidR="00A9293A" w:rsidRDefault="00A9293A">
      <w:r>
        <w:separator/>
      </w:r>
    </w:p>
  </w:footnote>
  <w:footnote w:type="continuationSeparator" w:id="0">
    <w:p w14:paraId="70ECB52C" w14:textId="77777777" w:rsidR="00A9293A" w:rsidRDefault="00A929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70971" w14:textId="77777777" w:rsidR="0018156B" w:rsidRPr="007F3E9D" w:rsidRDefault="001D5BA9" w:rsidP="00477EE2">
    <w:pPr>
      <w:pStyle w:val="berschrift24"/>
      <w:tabs>
        <w:tab w:val="right" w:pos="9072"/>
      </w:tabs>
      <w:rPr>
        <w:rFonts w:cs="Arial"/>
        <w:sz w:val="28"/>
        <w:szCs w:val="2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747E31DF" wp14:editId="284C3153">
          <wp:simplePos x="0" y="0"/>
          <wp:positionH relativeFrom="column">
            <wp:posOffset>4650740</wp:posOffset>
          </wp:positionH>
          <wp:positionV relativeFrom="paragraph">
            <wp:posOffset>39370</wp:posOffset>
          </wp:positionV>
          <wp:extent cx="1073150" cy="413385"/>
          <wp:effectExtent l="0" t="0" r="0" b="5715"/>
          <wp:wrapTight wrapText="bothSides">
            <wp:wrapPolygon edited="0">
              <wp:start x="0" y="0"/>
              <wp:lineTo x="0" y="20903"/>
              <wp:lineTo x="21089" y="20903"/>
              <wp:lineTo x="21089" y="0"/>
              <wp:lineTo x="0" y="0"/>
            </wp:wrapPolygon>
          </wp:wrapTight>
          <wp:docPr id="2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191"/>
                  <a:stretch>
                    <a:fillRect/>
                  </a:stretch>
                </pic:blipFill>
                <pic:spPr bwMode="auto">
                  <a:xfrm>
                    <a:off x="0" y="0"/>
                    <a:ext cx="1073150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156B" w:rsidRPr="007F3E9D">
      <w:rPr>
        <w:rFonts w:cs="Arial"/>
        <w:sz w:val="28"/>
        <w:szCs w:val="28"/>
      </w:rPr>
      <w:t>Presseinformation</w:t>
    </w:r>
    <w:r w:rsidR="0018156B" w:rsidRPr="007F3E9D">
      <w:rPr>
        <w:rFonts w:cs="Arial"/>
        <w:sz w:val="28"/>
        <w:szCs w:val="28"/>
      </w:rPr>
      <w:tab/>
    </w:r>
  </w:p>
  <w:p w14:paraId="47681709" w14:textId="5D5C462D" w:rsidR="0018156B" w:rsidRDefault="00FF258B">
    <w:pPr>
      <w:pStyle w:val="Kopfzeile"/>
    </w:pPr>
    <w:r>
      <w:rPr>
        <w:b/>
        <w:sz w:val="28"/>
        <w:szCs w:val="28"/>
        <w:lang w:val="de-DE"/>
      </w:rPr>
      <w:t>März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91C41C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3"/>
    <w:multiLevelType w:val="hybridMultilevel"/>
    <w:tmpl w:val="39D87FD2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Officina Sans ITC TT" w:hAnsi="Officina Sans ITC TT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C7A10"/>
    <w:multiLevelType w:val="multilevel"/>
    <w:tmpl w:val="1D828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D82919"/>
    <w:multiLevelType w:val="multilevel"/>
    <w:tmpl w:val="CA407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E13E0A"/>
    <w:multiLevelType w:val="multilevel"/>
    <w:tmpl w:val="A4ACE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632333"/>
    <w:multiLevelType w:val="multilevel"/>
    <w:tmpl w:val="29BED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5D5781"/>
    <w:multiLevelType w:val="multilevel"/>
    <w:tmpl w:val="70804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CB089A"/>
    <w:multiLevelType w:val="multilevel"/>
    <w:tmpl w:val="3E280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2F47E6"/>
    <w:multiLevelType w:val="multilevel"/>
    <w:tmpl w:val="E990E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D32694"/>
    <w:multiLevelType w:val="multilevel"/>
    <w:tmpl w:val="60D65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333EB0"/>
    <w:multiLevelType w:val="multilevel"/>
    <w:tmpl w:val="6A524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AF5E33"/>
    <w:multiLevelType w:val="multilevel"/>
    <w:tmpl w:val="4C0E4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C9353D"/>
    <w:multiLevelType w:val="multilevel"/>
    <w:tmpl w:val="2B723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E732EA"/>
    <w:multiLevelType w:val="hybridMultilevel"/>
    <w:tmpl w:val="AEEE6050"/>
    <w:lvl w:ilvl="0" w:tplc="7C2629A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4D75A2"/>
    <w:multiLevelType w:val="hybridMultilevel"/>
    <w:tmpl w:val="135CF936"/>
    <w:lvl w:ilvl="0" w:tplc="763EB1AE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245DAA"/>
    <w:multiLevelType w:val="multilevel"/>
    <w:tmpl w:val="FC34E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C82EDA"/>
    <w:multiLevelType w:val="multilevel"/>
    <w:tmpl w:val="33325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1524B8"/>
    <w:multiLevelType w:val="multilevel"/>
    <w:tmpl w:val="E05A6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91719AB"/>
    <w:multiLevelType w:val="multilevel"/>
    <w:tmpl w:val="E88CC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F905395"/>
    <w:multiLevelType w:val="hybridMultilevel"/>
    <w:tmpl w:val="79A89C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D7681B"/>
    <w:multiLevelType w:val="multilevel"/>
    <w:tmpl w:val="22FEB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4EA3B83"/>
    <w:multiLevelType w:val="hybridMultilevel"/>
    <w:tmpl w:val="9C561E6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6690B2A"/>
    <w:multiLevelType w:val="hybridMultilevel"/>
    <w:tmpl w:val="C25CC4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C078E9"/>
    <w:multiLevelType w:val="multilevel"/>
    <w:tmpl w:val="A45AA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3C10B2"/>
    <w:multiLevelType w:val="multilevel"/>
    <w:tmpl w:val="5AD2A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6D0A09"/>
    <w:multiLevelType w:val="hybridMultilevel"/>
    <w:tmpl w:val="39D87FD2"/>
    <w:lvl w:ilvl="0" w:tplc="CCBCEA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Officina Sans ITC TT" w:hAnsi="Officina Sans ITC TT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752C4E"/>
    <w:multiLevelType w:val="multilevel"/>
    <w:tmpl w:val="B13CD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5942C5"/>
    <w:multiLevelType w:val="multilevel"/>
    <w:tmpl w:val="6E425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9C63D5"/>
    <w:multiLevelType w:val="hybridMultilevel"/>
    <w:tmpl w:val="56C67E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2811040">
    <w:abstractNumId w:val="11"/>
  </w:num>
  <w:num w:numId="2" w16cid:durableId="269626267">
    <w:abstractNumId w:val="27"/>
  </w:num>
  <w:num w:numId="3" w16cid:durableId="955257140">
    <w:abstractNumId w:val="6"/>
  </w:num>
  <w:num w:numId="4" w16cid:durableId="1931113019">
    <w:abstractNumId w:val="26"/>
  </w:num>
  <w:num w:numId="5" w16cid:durableId="1588465622">
    <w:abstractNumId w:val="3"/>
  </w:num>
  <w:num w:numId="6" w16cid:durableId="1824809119">
    <w:abstractNumId w:val="16"/>
  </w:num>
  <w:num w:numId="7" w16cid:durableId="575164194">
    <w:abstractNumId w:val="7"/>
  </w:num>
  <w:num w:numId="8" w16cid:durableId="1854687458">
    <w:abstractNumId w:val="4"/>
  </w:num>
  <w:num w:numId="9" w16cid:durableId="505023288">
    <w:abstractNumId w:val="0"/>
  </w:num>
  <w:num w:numId="10" w16cid:durableId="310521447">
    <w:abstractNumId w:val="22"/>
  </w:num>
  <w:num w:numId="11" w16cid:durableId="1767729599">
    <w:abstractNumId w:val="14"/>
  </w:num>
  <w:num w:numId="12" w16cid:durableId="1045564753">
    <w:abstractNumId w:val="5"/>
  </w:num>
  <w:num w:numId="13" w16cid:durableId="1027100213">
    <w:abstractNumId w:val="24"/>
  </w:num>
  <w:num w:numId="14" w16cid:durableId="1020857015">
    <w:abstractNumId w:val="18"/>
  </w:num>
  <w:num w:numId="15" w16cid:durableId="1895460001">
    <w:abstractNumId w:val="23"/>
  </w:num>
  <w:num w:numId="16" w16cid:durableId="957757211">
    <w:abstractNumId w:val="20"/>
  </w:num>
  <w:num w:numId="17" w16cid:durableId="2030256185">
    <w:abstractNumId w:val="15"/>
  </w:num>
  <w:num w:numId="18" w16cid:durableId="2134709130">
    <w:abstractNumId w:val="9"/>
  </w:num>
  <w:num w:numId="19" w16cid:durableId="1154906623">
    <w:abstractNumId w:val="13"/>
  </w:num>
  <w:num w:numId="20" w16cid:durableId="1120340221">
    <w:abstractNumId w:val="1"/>
  </w:num>
  <w:num w:numId="21" w16cid:durableId="1083262714">
    <w:abstractNumId w:val="25"/>
  </w:num>
  <w:num w:numId="22" w16cid:durableId="791945466">
    <w:abstractNumId w:val="19"/>
  </w:num>
  <w:num w:numId="23" w16cid:durableId="183753096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9531039">
    <w:abstractNumId w:val="2"/>
  </w:num>
  <w:num w:numId="25" w16cid:durableId="229193769">
    <w:abstractNumId w:val="8"/>
  </w:num>
  <w:num w:numId="26" w16cid:durableId="527790591">
    <w:abstractNumId w:val="17"/>
  </w:num>
  <w:num w:numId="27" w16cid:durableId="1759401502">
    <w:abstractNumId w:val="10"/>
  </w:num>
  <w:num w:numId="28" w16cid:durableId="164519566">
    <w:abstractNumId w:val="12"/>
  </w:num>
  <w:num w:numId="29" w16cid:durableId="600067841">
    <w:abstractNumId w:val="21"/>
  </w:num>
  <w:num w:numId="30" w16cid:durableId="140321355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5CC"/>
    <w:rsid w:val="00003E3B"/>
    <w:rsid w:val="00004E84"/>
    <w:rsid w:val="000050A4"/>
    <w:rsid w:val="00007B67"/>
    <w:rsid w:val="0001256A"/>
    <w:rsid w:val="00012678"/>
    <w:rsid w:val="000166A9"/>
    <w:rsid w:val="00017494"/>
    <w:rsid w:val="000201C7"/>
    <w:rsid w:val="00020D84"/>
    <w:rsid w:val="00020FD6"/>
    <w:rsid w:val="000219B1"/>
    <w:rsid w:val="000219EF"/>
    <w:rsid w:val="0002404D"/>
    <w:rsid w:val="000240EF"/>
    <w:rsid w:val="00025921"/>
    <w:rsid w:val="00025EF8"/>
    <w:rsid w:val="000265A6"/>
    <w:rsid w:val="00026685"/>
    <w:rsid w:val="00027D4B"/>
    <w:rsid w:val="00030CB9"/>
    <w:rsid w:val="00032DA7"/>
    <w:rsid w:val="00034A9F"/>
    <w:rsid w:val="00035605"/>
    <w:rsid w:val="00037B5F"/>
    <w:rsid w:val="000403D5"/>
    <w:rsid w:val="00042C0B"/>
    <w:rsid w:val="00045248"/>
    <w:rsid w:val="00050712"/>
    <w:rsid w:val="00050723"/>
    <w:rsid w:val="00052390"/>
    <w:rsid w:val="00052606"/>
    <w:rsid w:val="00056E27"/>
    <w:rsid w:val="00061AF4"/>
    <w:rsid w:val="00062623"/>
    <w:rsid w:val="00065A11"/>
    <w:rsid w:val="00067B25"/>
    <w:rsid w:val="00070093"/>
    <w:rsid w:val="00071DD6"/>
    <w:rsid w:val="000723BD"/>
    <w:rsid w:val="00072B66"/>
    <w:rsid w:val="00073534"/>
    <w:rsid w:val="0007353B"/>
    <w:rsid w:val="000738E3"/>
    <w:rsid w:val="000740B3"/>
    <w:rsid w:val="00074607"/>
    <w:rsid w:val="000749AF"/>
    <w:rsid w:val="0008283D"/>
    <w:rsid w:val="00082D8A"/>
    <w:rsid w:val="00083B8E"/>
    <w:rsid w:val="00085897"/>
    <w:rsid w:val="00091AEF"/>
    <w:rsid w:val="0009381E"/>
    <w:rsid w:val="00097708"/>
    <w:rsid w:val="000A3F60"/>
    <w:rsid w:val="000A55C2"/>
    <w:rsid w:val="000A7A4C"/>
    <w:rsid w:val="000B538A"/>
    <w:rsid w:val="000B5E18"/>
    <w:rsid w:val="000B6442"/>
    <w:rsid w:val="000B6755"/>
    <w:rsid w:val="000B7389"/>
    <w:rsid w:val="000C02EE"/>
    <w:rsid w:val="000C14A7"/>
    <w:rsid w:val="000C1B38"/>
    <w:rsid w:val="000C3598"/>
    <w:rsid w:val="000C39CD"/>
    <w:rsid w:val="000C4667"/>
    <w:rsid w:val="000C4D3D"/>
    <w:rsid w:val="000C71A3"/>
    <w:rsid w:val="000C7808"/>
    <w:rsid w:val="000D074B"/>
    <w:rsid w:val="000D2101"/>
    <w:rsid w:val="000D37BD"/>
    <w:rsid w:val="000D3AFE"/>
    <w:rsid w:val="000D6639"/>
    <w:rsid w:val="000E1C67"/>
    <w:rsid w:val="000E2E47"/>
    <w:rsid w:val="000E4892"/>
    <w:rsid w:val="000E4A85"/>
    <w:rsid w:val="000E5737"/>
    <w:rsid w:val="000E6D6A"/>
    <w:rsid w:val="000F3AC5"/>
    <w:rsid w:val="000F57CD"/>
    <w:rsid w:val="00101243"/>
    <w:rsid w:val="00101633"/>
    <w:rsid w:val="00101F8F"/>
    <w:rsid w:val="001053EA"/>
    <w:rsid w:val="00105646"/>
    <w:rsid w:val="00105CF7"/>
    <w:rsid w:val="00107ADF"/>
    <w:rsid w:val="00113EBE"/>
    <w:rsid w:val="0011504C"/>
    <w:rsid w:val="00115E66"/>
    <w:rsid w:val="00116519"/>
    <w:rsid w:val="00117B09"/>
    <w:rsid w:val="001237F3"/>
    <w:rsid w:val="00124E40"/>
    <w:rsid w:val="001263F6"/>
    <w:rsid w:val="00130282"/>
    <w:rsid w:val="0013108A"/>
    <w:rsid w:val="00131A4E"/>
    <w:rsid w:val="00131E76"/>
    <w:rsid w:val="0013397B"/>
    <w:rsid w:val="00134EE5"/>
    <w:rsid w:val="0013793F"/>
    <w:rsid w:val="001413D7"/>
    <w:rsid w:val="001439C3"/>
    <w:rsid w:val="00144BB3"/>
    <w:rsid w:val="001453C2"/>
    <w:rsid w:val="001465E3"/>
    <w:rsid w:val="0014777B"/>
    <w:rsid w:val="00151122"/>
    <w:rsid w:val="00151ADE"/>
    <w:rsid w:val="0015262D"/>
    <w:rsid w:val="00152FF9"/>
    <w:rsid w:val="0015487C"/>
    <w:rsid w:val="00155538"/>
    <w:rsid w:val="00155C78"/>
    <w:rsid w:val="00156347"/>
    <w:rsid w:val="00156B9E"/>
    <w:rsid w:val="001619F5"/>
    <w:rsid w:val="00162AAE"/>
    <w:rsid w:val="00162E51"/>
    <w:rsid w:val="00163BB5"/>
    <w:rsid w:val="00163BE7"/>
    <w:rsid w:val="00163CDA"/>
    <w:rsid w:val="00164422"/>
    <w:rsid w:val="00164EA2"/>
    <w:rsid w:val="001659CF"/>
    <w:rsid w:val="00167037"/>
    <w:rsid w:val="00173BFB"/>
    <w:rsid w:val="00173D4F"/>
    <w:rsid w:val="00177153"/>
    <w:rsid w:val="00177221"/>
    <w:rsid w:val="001812C6"/>
    <w:rsid w:val="0018156B"/>
    <w:rsid w:val="00181FE1"/>
    <w:rsid w:val="00184751"/>
    <w:rsid w:val="001867AA"/>
    <w:rsid w:val="00186B26"/>
    <w:rsid w:val="00193909"/>
    <w:rsid w:val="001942C5"/>
    <w:rsid w:val="0019576B"/>
    <w:rsid w:val="001963B7"/>
    <w:rsid w:val="001978EF"/>
    <w:rsid w:val="001A0033"/>
    <w:rsid w:val="001A186C"/>
    <w:rsid w:val="001A2F89"/>
    <w:rsid w:val="001A3782"/>
    <w:rsid w:val="001A5B80"/>
    <w:rsid w:val="001A7845"/>
    <w:rsid w:val="001B0B24"/>
    <w:rsid w:val="001B10C7"/>
    <w:rsid w:val="001B2A6D"/>
    <w:rsid w:val="001B31A7"/>
    <w:rsid w:val="001B4579"/>
    <w:rsid w:val="001B49DB"/>
    <w:rsid w:val="001B556B"/>
    <w:rsid w:val="001B7235"/>
    <w:rsid w:val="001B7DA6"/>
    <w:rsid w:val="001C1F6A"/>
    <w:rsid w:val="001C289C"/>
    <w:rsid w:val="001C484F"/>
    <w:rsid w:val="001C4E98"/>
    <w:rsid w:val="001C728E"/>
    <w:rsid w:val="001C76EE"/>
    <w:rsid w:val="001D0FA9"/>
    <w:rsid w:val="001D17BC"/>
    <w:rsid w:val="001D2DE9"/>
    <w:rsid w:val="001D5224"/>
    <w:rsid w:val="001D5BA9"/>
    <w:rsid w:val="001D6911"/>
    <w:rsid w:val="001D7969"/>
    <w:rsid w:val="001E0CBC"/>
    <w:rsid w:val="001E322C"/>
    <w:rsid w:val="001E34C9"/>
    <w:rsid w:val="001E4C5A"/>
    <w:rsid w:val="001E7C27"/>
    <w:rsid w:val="001F092E"/>
    <w:rsid w:val="001F73B8"/>
    <w:rsid w:val="002008B6"/>
    <w:rsid w:val="00200DB3"/>
    <w:rsid w:val="002023E1"/>
    <w:rsid w:val="00204B18"/>
    <w:rsid w:val="002069BE"/>
    <w:rsid w:val="00207C73"/>
    <w:rsid w:val="00207FF2"/>
    <w:rsid w:val="00210535"/>
    <w:rsid w:val="002105EE"/>
    <w:rsid w:val="00211ABC"/>
    <w:rsid w:val="00212000"/>
    <w:rsid w:val="002141A1"/>
    <w:rsid w:val="00214BD7"/>
    <w:rsid w:val="00215E6A"/>
    <w:rsid w:val="002170DA"/>
    <w:rsid w:val="002179D1"/>
    <w:rsid w:val="00222BAC"/>
    <w:rsid w:val="002247C4"/>
    <w:rsid w:val="00234DEC"/>
    <w:rsid w:val="00236324"/>
    <w:rsid w:val="0023646D"/>
    <w:rsid w:val="002374E0"/>
    <w:rsid w:val="00237EC8"/>
    <w:rsid w:val="00240787"/>
    <w:rsid w:val="00241F35"/>
    <w:rsid w:val="00242846"/>
    <w:rsid w:val="00242FC9"/>
    <w:rsid w:val="0024493D"/>
    <w:rsid w:val="00246715"/>
    <w:rsid w:val="0024685A"/>
    <w:rsid w:val="00247BBE"/>
    <w:rsid w:val="00250670"/>
    <w:rsid w:val="00253269"/>
    <w:rsid w:val="00256CF8"/>
    <w:rsid w:val="002575AC"/>
    <w:rsid w:val="00257D64"/>
    <w:rsid w:val="0026207B"/>
    <w:rsid w:val="00262146"/>
    <w:rsid w:val="0026242A"/>
    <w:rsid w:val="00262A57"/>
    <w:rsid w:val="00262C66"/>
    <w:rsid w:val="0026609E"/>
    <w:rsid w:val="00266A21"/>
    <w:rsid w:val="00272D12"/>
    <w:rsid w:val="002750DB"/>
    <w:rsid w:val="00276438"/>
    <w:rsid w:val="00276DEA"/>
    <w:rsid w:val="002775E0"/>
    <w:rsid w:val="00281B71"/>
    <w:rsid w:val="00282AB8"/>
    <w:rsid w:val="00282CBB"/>
    <w:rsid w:val="00285C92"/>
    <w:rsid w:val="00287CC6"/>
    <w:rsid w:val="00290565"/>
    <w:rsid w:val="00293C8B"/>
    <w:rsid w:val="0029676F"/>
    <w:rsid w:val="0029717B"/>
    <w:rsid w:val="002A023F"/>
    <w:rsid w:val="002A089A"/>
    <w:rsid w:val="002A098C"/>
    <w:rsid w:val="002A17F0"/>
    <w:rsid w:val="002A37F8"/>
    <w:rsid w:val="002A6125"/>
    <w:rsid w:val="002A6C3A"/>
    <w:rsid w:val="002A714D"/>
    <w:rsid w:val="002B07C6"/>
    <w:rsid w:val="002B23B6"/>
    <w:rsid w:val="002B2484"/>
    <w:rsid w:val="002B3376"/>
    <w:rsid w:val="002B55FC"/>
    <w:rsid w:val="002B5CCF"/>
    <w:rsid w:val="002B634C"/>
    <w:rsid w:val="002B7BAD"/>
    <w:rsid w:val="002C1B02"/>
    <w:rsid w:val="002C1F07"/>
    <w:rsid w:val="002C209F"/>
    <w:rsid w:val="002C2D04"/>
    <w:rsid w:val="002D1407"/>
    <w:rsid w:val="002D15F4"/>
    <w:rsid w:val="002D19F3"/>
    <w:rsid w:val="002D247A"/>
    <w:rsid w:val="002D2E73"/>
    <w:rsid w:val="002D4531"/>
    <w:rsid w:val="002D4FC7"/>
    <w:rsid w:val="002D5B0D"/>
    <w:rsid w:val="002D5E6A"/>
    <w:rsid w:val="002D78E3"/>
    <w:rsid w:val="002E02CA"/>
    <w:rsid w:val="002E08AA"/>
    <w:rsid w:val="002E09CB"/>
    <w:rsid w:val="002E19EF"/>
    <w:rsid w:val="002E1A0F"/>
    <w:rsid w:val="002E23AC"/>
    <w:rsid w:val="002E37CA"/>
    <w:rsid w:val="002E4031"/>
    <w:rsid w:val="002E42BE"/>
    <w:rsid w:val="002E5293"/>
    <w:rsid w:val="002E629D"/>
    <w:rsid w:val="002E6D50"/>
    <w:rsid w:val="002E71F7"/>
    <w:rsid w:val="002E79A2"/>
    <w:rsid w:val="002F01E6"/>
    <w:rsid w:val="002F03C1"/>
    <w:rsid w:val="002F4551"/>
    <w:rsid w:val="002F4F40"/>
    <w:rsid w:val="002F638C"/>
    <w:rsid w:val="002F67A5"/>
    <w:rsid w:val="002F6A1A"/>
    <w:rsid w:val="002F7CFF"/>
    <w:rsid w:val="0030055A"/>
    <w:rsid w:val="003007A7"/>
    <w:rsid w:val="00300F13"/>
    <w:rsid w:val="003013FB"/>
    <w:rsid w:val="003018A2"/>
    <w:rsid w:val="00301996"/>
    <w:rsid w:val="00301CF9"/>
    <w:rsid w:val="003024E4"/>
    <w:rsid w:val="0030424B"/>
    <w:rsid w:val="003047CD"/>
    <w:rsid w:val="00305568"/>
    <w:rsid w:val="00306349"/>
    <w:rsid w:val="00310594"/>
    <w:rsid w:val="003107B1"/>
    <w:rsid w:val="0031134D"/>
    <w:rsid w:val="00315BCA"/>
    <w:rsid w:val="0031615A"/>
    <w:rsid w:val="003168E5"/>
    <w:rsid w:val="00320907"/>
    <w:rsid w:val="00320EB1"/>
    <w:rsid w:val="003214B0"/>
    <w:rsid w:val="00324B1B"/>
    <w:rsid w:val="003265CC"/>
    <w:rsid w:val="00327072"/>
    <w:rsid w:val="00332D8D"/>
    <w:rsid w:val="00333100"/>
    <w:rsid w:val="00335762"/>
    <w:rsid w:val="00337104"/>
    <w:rsid w:val="003416FE"/>
    <w:rsid w:val="00342506"/>
    <w:rsid w:val="00342EE5"/>
    <w:rsid w:val="003442B2"/>
    <w:rsid w:val="00344C84"/>
    <w:rsid w:val="00346C2D"/>
    <w:rsid w:val="003532CE"/>
    <w:rsid w:val="00353B2D"/>
    <w:rsid w:val="00355820"/>
    <w:rsid w:val="00356424"/>
    <w:rsid w:val="0035647C"/>
    <w:rsid w:val="0035763A"/>
    <w:rsid w:val="003578C9"/>
    <w:rsid w:val="00365397"/>
    <w:rsid w:val="00365F73"/>
    <w:rsid w:val="00367452"/>
    <w:rsid w:val="00370B8A"/>
    <w:rsid w:val="00371BF5"/>
    <w:rsid w:val="00376104"/>
    <w:rsid w:val="0037740D"/>
    <w:rsid w:val="003805FF"/>
    <w:rsid w:val="00380821"/>
    <w:rsid w:val="0038191B"/>
    <w:rsid w:val="00382887"/>
    <w:rsid w:val="0038440B"/>
    <w:rsid w:val="00386B49"/>
    <w:rsid w:val="00386DFA"/>
    <w:rsid w:val="0039333C"/>
    <w:rsid w:val="00393A07"/>
    <w:rsid w:val="00394817"/>
    <w:rsid w:val="003965AD"/>
    <w:rsid w:val="00397DEE"/>
    <w:rsid w:val="003A0166"/>
    <w:rsid w:val="003A1096"/>
    <w:rsid w:val="003A2BA5"/>
    <w:rsid w:val="003A3123"/>
    <w:rsid w:val="003A324E"/>
    <w:rsid w:val="003A4C9C"/>
    <w:rsid w:val="003A7A5B"/>
    <w:rsid w:val="003B0049"/>
    <w:rsid w:val="003B0BF7"/>
    <w:rsid w:val="003B11BE"/>
    <w:rsid w:val="003B247F"/>
    <w:rsid w:val="003B2E1F"/>
    <w:rsid w:val="003B3A01"/>
    <w:rsid w:val="003B4380"/>
    <w:rsid w:val="003C117B"/>
    <w:rsid w:val="003C198C"/>
    <w:rsid w:val="003C4C0A"/>
    <w:rsid w:val="003C6915"/>
    <w:rsid w:val="003C73DA"/>
    <w:rsid w:val="003C74D3"/>
    <w:rsid w:val="003C7AB1"/>
    <w:rsid w:val="003D040B"/>
    <w:rsid w:val="003D0863"/>
    <w:rsid w:val="003D5845"/>
    <w:rsid w:val="003D5A7C"/>
    <w:rsid w:val="003E3CA0"/>
    <w:rsid w:val="003E476C"/>
    <w:rsid w:val="003E503C"/>
    <w:rsid w:val="003E5348"/>
    <w:rsid w:val="003E6ADE"/>
    <w:rsid w:val="003E7B7D"/>
    <w:rsid w:val="003F0A3F"/>
    <w:rsid w:val="003F3E14"/>
    <w:rsid w:val="003F43DF"/>
    <w:rsid w:val="003F594A"/>
    <w:rsid w:val="003F66DE"/>
    <w:rsid w:val="0040173B"/>
    <w:rsid w:val="004030BE"/>
    <w:rsid w:val="00403A24"/>
    <w:rsid w:val="0040534F"/>
    <w:rsid w:val="00405449"/>
    <w:rsid w:val="00407BC7"/>
    <w:rsid w:val="00412215"/>
    <w:rsid w:val="004146F0"/>
    <w:rsid w:val="00415395"/>
    <w:rsid w:val="0041591B"/>
    <w:rsid w:val="00415B59"/>
    <w:rsid w:val="00416148"/>
    <w:rsid w:val="0042003C"/>
    <w:rsid w:val="00423258"/>
    <w:rsid w:val="0042442D"/>
    <w:rsid w:val="004264D6"/>
    <w:rsid w:val="00426D0F"/>
    <w:rsid w:val="00431AE5"/>
    <w:rsid w:val="0043313B"/>
    <w:rsid w:val="00434A47"/>
    <w:rsid w:val="00435797"/>
    <w:rsid w:val="00436E83"/>
    <w:rsid w:val="0044194C"/>
    <w:rsid w:val="004445DD"/>
    <w:rsid w:val="004455AB"/>
    <w:rsid w:val="004471F4"/>
    <w:rsid w:val="0044726D"/>
    <w:rsid w:val="004500C1"/>
    <w:rsid w:val="00450659"/>
    <w:rsid w:val="0045093F"/>
    <w:rsid w:val="004521B3"/>
    <w:rsid w:val="004572BE"/>
    <w:rsid w:val="00465D57"/>
    <w:rsid w:val="004728C5"/>
    <w:rsid w:val="00476370"/>
    <w:rsid w:val="00476DD9"/>
    <w:rsid w:val="00476E39"/>
    <w:rsid w:val="00477EE2"/>
    <w:rsid w:val="00480D95"/>
    <w:rsid w:val="00481E96"/>
    <w:rsid w:val="00484808"/>
    <w:rsid w:val="004855C8"/>
    <w:rsid w:val="00485E40"/>
    <w:rsid w:val="004903E4"/>
    <w:rsid w:val="00491B3C"/>
    <w:rsid w:val="004943CC"/>
    <w:rsid w:val="00495106"/>
    <w:rsid w:val="004A229E"/>
    <w:rsid w:val="004A240D"/>
    <w:rsid w:val="004A295E"/>
    <w:rsid w:val="004A5A02"/>
    <w:rsid w:val="004A5CF2"/>
    <w:rsid w:val="004A65F6"/>
    <w:rsid w:val="004A78D3"/>
    <w:rsid w:val="004B2C51"/>
    <w:rsid w:val="004B54A2"/>
    <w:rsid w:val="004B74DF"/>
    <w:rsid w:val="004C148D"/>
    <w:rsid w:val="004C1552"/>
    <w:rsid w:val="004C2BB0"/>
    <w:rsid w:val="004C2DF8"/>
    <w:rsid w:val="004C355C"/>
    <w:rsid w:val="004C39FC"/>
    <w:rsid w:val="004C7E1C"/>
    <w:rsid w:val="004D1ADB"/>
    <w:rsid w:val="004D39F2"/>
    <w:rsid w:val="004D433C"/>
    <w:rsid w:val="004D5567"/>
    <w:rsid w:val="004D6126"/>
    <w:rsid w:val="004D78FD"/>
    <w:rsid w:val="004E1420"/>
    <w:rsid w:val="004E1EA9"/>
    <w:rsid w:val="004E23A4"/>
    <w:rsid w:val="004E5337"/>
    <w:rsid w:val="004E73DC"/>
    <w:rsid w:val="004F055C"/>
    <w:rsid w:val="004F123F"/>
    <w:rsid w:val="004F633F"/>
    <w:rsid w:val="004F724E"/>
    <w:rsid w:val="0050081A"/>
    <w:rsid w:val="005011F7"/>
    <w:rsid w:val="0050184D"/>
    <w:rsid w:val="00501A62"/>
    <w:rsid w:val="00502D7F"/>
    <w:rsid w:val="00502FF8"/>
    <w:rsid w:val="005055D5"/>
    <w:rsid w:val="00505FAA"/>
    <w:rsid w:val="00510521"/>
    <w:rsid w:val="00512916"/>
    <w:rsid w:val="00516B99"/>
    <w:rsid w:val="00517EF8"/>
    <w:rsid w:val="00522091"/>
    <w:rsid w:val="00522560"/>
    <w:rsid w:val="00523B14"/>
    <w:rsid w:val="005244F2"/>
    <w:rsid w:val="00524962"/>
    <w:rsid w:val="00524A94"/>
    <w:rsid w:val="00525997"/>
    <w:rsid w:val="00530D83"/>
    <w:rsid w:val="00532817"/>
    <w:rsid w:val="00533773"/>
    <w:rsid w:val="00534B3A"/>
    <w:rsid w:val="005357A8"/>
    <w:rsid w:val="005358E9"/>
    <w:rsid w:val="00535D36"/>
    <w:rsid w:val="00536977"/>
    <w:rsid w:val="00536A36"/>
    <w:rsid w:val="005372F5"/>
    <w:rsid w:val="00542E74"/>
    <w:rsid w:val="00543C96"/>
    <w:rsid w:val="00544ACD"/>
    <w:rsid w:val="00545CBB"/>
    <w:rsid w:val="00546115"/>
    <w:rsid w:val="00546F94"/>
    <w:rsid w:val="00551E59"/>
    <w:rsid w:val="0055509F"/>
    <w:rsid w:val="00555856"/>
    <w:rsid w:val="0055743E"/>
    <w:rsid w:val="00557856"/>
    <w:rsid w:val="00560A40"/>
    <w:rsid w:val="00566289"/>
    <w:rsid w:val="0057006D"/>
    <w:rsid w:val="00570E2F"/>
    <w:rsid w:val="00571595"/>
    <w:rsid w:val="005736D9"/>
    <w:rsid w:val="00573CD9"/>
    <w:rsid w:val="00574534"/>
    <w:rsid w:val="005757BB"/>
    <w:rsid w:val="0057628A"/>
    <w:rsid w:val="00576C0F"/>
    <w:rsid w:val="005779B4"/>
    <w:rsid w:val="005803E1"/>
    <w:rsid w:val="005805A7"/>
    <w:rsid w:val="00581C2C"/>
    <w:rsid w:val="005836DF"/>
    <w:rsid w:val="00591EC0"/>
    <w:rsid w:val="005968A7"/>
    <w:rsid w:val="00596918"/>
    <w:rsid w:val="005A082F"/>
    <w:rsid w:val="005A1180"/>
    <w:rsid w:val="005A2B07"/>
    <w:rsid w:val="005A36D5"/>
    <w:rsid w:val="005A42C6"/>
    <w:rsid w:val="005A4AF5"/>
    <w:rsid w:val="005A7AC9"/>
    <w:rsid w:val="005B0C14"/>
    <w:rsid w:val="005B23E2"/>
    <w:rsid w:val="005B263B"/>
    <w:rsid w:val="005B31CD"/>
    <w:rsid w:val="005B37D0"/>
    <w:rsid w:val="005B587F"/>
    <w:rsid w:val="005B63E0"/>
    <w:rsid w:val="005B6D23"/>
    <w:rsid w:val="005B7CDF"/>
    <w:rsid w:val="005B7E14"/>
    <w:rsid w:val="005C30D6"/>
    <w:rsid w:val="005C534B"/>
    <w:rsid w:val="005C71A1"/>
    <w:rsid w:val="005D083E"/>
    <w:rsid w:val="005D13F6"/>
    <w:rsid w:val="005D1B83"/>
    <w:rsid w:val="005D20BC"/>
    <w:rsid w:val="005D23BE"/>
    <w:rsid w:val="005D2C2D"/>
    <w:rsid w:val="005D45CC"/>
    <w:rsid w:val="005D48C1"/>
    <w:rsid w:val="005D56F1"/>
    <w:rsid w:val="005D6511"/>
    <w:rsid w:val="005D7264"/>
    <w:rsid w:val="005E03CB"/>
    <w:rsid w:val="005E0890"/>
    <w:rsid w:val="005E2061"/>
    <w:rsid w:val="005E21B8"/>
    <w:rsid w:val="005E3B31"/>
    <w:rsid w:val="005E41F2"/>
    <w:rsid w:val="005E76CB"/>
    <w:rsid w:val="005F0384"/>
    <w:rsid w:val="005F1422"/>
    <w:rsid w:val="005F2D12"/>
    <w:rsid w:val="005F3CAA"/>
    <w:rsid w:val="005F4DBD"/>
    <w:rsid w:val="005F67CF"/>
    <w:rsid w:val="005F67FB"/>
    <w:rsid w:val="005F6EF6"/>
    <w:rsid w:val="005F6F9E"/>
    <w:rsid w:val="006012FE"/>
    <w:rsid w:val="00604424"/>
    <w:rsid w:val="00604F42"/>
    <w:rsid w:val="00605384"/>
    <w:rsid w:val="00605557"/>
    <w:rsid w:val="0060662B"/>
    <w:rsid w:val="006068ED"/>
    <w:rsid w:val="00607539"/>
    <w:rsid w:val="0060793A"/>
    <w:rsid w:val="00607AD3"/>
    <w:rsid w:val="00607B59"/>
    <w:rsid w:val="0061051B"/>
    <w:rsid w:val="00612113"/>
    <w:rsid w:val="006124C2"/>
    <w:rsid w:val="00612882"/>
    <w:rsid w:val="00612928"/>
    <w:rsid w:val="00612AEB"/>
    <w:rsid w:val="00613E15"/>
    <w:rsid w:val="006150D4"/>
    <w:rsid w:val="00615560"/>
    <w:rsid w:val="00620493"/>
    <w:rsid w:val="00622045"/>
    <w:rsid w:val="00626732"/>
    <w:rsid w:val="00627ECF"/>
    <w:rsid w:val="0063357A"/>
    <w:rsid w:val="00641170"/>
    <w:rsid w:val="006415A2"/>
    <w:rsid w:val="00642C4B"/>
    <w:rsid w:val="00643164"/>
    <w:rsid w:val="00645C43"/>
    <w:rsid w:val="00646451"/>
    <w:rsid w:val="00646D7C"/>
    <w:rsid w:val="006537BE"/>
    <w:rsid w:val="0065502D"/>
    <w:rsid w:val="0065508D"/>
    <w:rsid w:val="00661167"/>
    <w:rsid w:val="00663060"/>
    <w:rsid w:val="00663CD0"/>
    <w:rsid w:val="00664597"/>
    <w:rsid w:val="00664764"/>
    <w:rsid w:val="00665DC3"/>
    <w:rsid w:val="00675DD3"/>
    <w:rsid w:val="006766AB"/>
    <w:rsid w:val="00683478"/>
    <w:rsid w:val="00684D38"/>
    <w:rsid w:val="00686E0E"/>
    <w:rsid w:val="006919A6"/>
    <w:rsid w:val="006922D9"/>
    <w:rsid w:val="006925FC"/>
    <w:rsid w:val="00694FCE"/>
    <w:rsid w:val="006A1067"/>
    <w:rsid w:val="006A1E87"/>
    <w:rsid w:val="006A3DEB"/>
    <w:rsid w:val="006A4466"/>
    <w:rsid w:val="006A551E"/>
    <w:rsid w:val="006A5A81"/>
    <w:rsid w:val="006A66EA"/>
    <w:rsid w:val="006A7CBA"/>
    <w:rsid w:val="006B0789"/>
    <w:rsid w:val="006B1A90"/>
    <w:rsid w:val="006B355C"/>
    <w:rsid w:val="006B53E6"/>
    <w:rsid w:val="006B5AEF"/>
    <w:rsid w:val="006B7DAD"/>
    <w:rsid w:val="006C14E6"/>
    <w:rsid w:val="006C3A8C"/>
    <w:rsid w:val="006C4155"/>
    <w:rsid w:val="006C45CB"/>
    <w:rsid w:val="006D0093"/>
    <w:rsid w:val="006D30AF"/>
    <w:rsid w:val="006D3189"/>
    <w:rsid w:val="006D38E9"/>
    <w:rsid w:val="006D724A"/>
    <w:rsid w:val="006D77FB"/>
    <w:rsid w:val="006F15C0"/>
    <w:rsid w:val="006F57E9"/>
    <w:rsid w:val="006F677F"/>
    <w:rsid w:val="006F6BCB"/>
    <w:rsid w:val="007003C8"/>
    <w:rsid w:val="007003E3"/>
    <w:rsid w:val="00707244"/>
    <w:rsid w:val="0071141E"/>
    <w:rsid w:val="00711B49"/>
    <w:rsid w:val="00712D69"/>
    <w:rsid w:val="00712DD3"/>
    <w:rsid w:val="00712EB6"/>
    <w:rsid w:val="0071465C"/>
    <w:rsid w:val="0071543A"/>
    <w:rsid w:val="00716771"/>
    <w:rsid w:val="007167E5"/>
    <w:rsid w:val="007179C9"/>
    <w:rsid w:val="00720366"/>
    <w:rsid w:val="0072047C"/>
    <w:rsid w:val="00726938"/>
    <w:rsid w:val="00730926"/>
    <w:rsid w:val="00730987"/>
    <w:rsid w:val="00731346"/>
    <w:rsid w:val="007313F6"/>
    <w:rsid w:val="00732045"/>
    <w:rsid w:val="00732875"/>
    <w:rsid w:val="00732D93"/>
    <w:rsid w:val="00734C14"/>
    <w:rsid w:val="0074086B"/>
    <w:rsid w:val="007411CA"/>
    <w:rsid w:val="007428B2"/>
    <w:rsid w:val="007433DA"/>
    <w:rsid w:val="00746890"/>
    <w:rsid w:val="007518FF"/>
    <w:rsid w:val="00752105"/>
    <w:rsid w:val="007529C6"/>
    <w:rsid w:val="00753B5B"/>
    <w:rsid w:val="007565CF"/>
    <w:rsid w:val="00757ABE"/>
    <w:rsid w:val="00761869"/>
    <w:rsid w:val="00761E75"/>
    <w:rsid w:val="00761EC4"/>
    <w:rsid w:val="00762F37"/>
    <w:rsid w:val="00764C47"/>
    <w:rsid w:val="00765C3E"/>
    <w:rsid w:val="007663C1"/>
    <w:rsid w:val="00767BF6"/>
    <w:rsid w:val="00770A40"/>
    <w:rsid w:val="00772F67"/>
    <w:rsid w:val="00777465"/>
    <w:rsid w:val="00780A2A"/>
    <w:rsid w:val="007818CD"/>
    <w:rsid w:val="0078413E"/>
    <w:rsid w:val="00794125"/>
    <w:rsid w:val="0079418C"/>
    <w:rsid w:val="00795614"/>
    <w:rsid w:val="007A0D34"/>
    <w:rsid w:val="007A21C4"/>
    <w:rsid w:val="007A43C3"/>
    <w:rsid w:val="007A4FBE"/>
    <w:rsid w:val="007A7909"/>
    <w:rsid w:val="007A7B6C"/>
    <w:rsid w:val="007B0173"/>
    <w:rsid w:val="007B0CDF"/>
    <w:rsid w:val="007B2AD4"/>
    <w:rsid w:val="007B2CFD"/>
    <w:rsid w:val="007B495D"/>
    <w:rsid w:val="007B5969"/>
    <w:rsid w:val="007B61B4"/>
    <w:rsid w:val="007C19A9"/>
    <w:rsid w:val="007C48CE"/>
    <w:rsid w:val="007C5D51"/>
    <w:rsid w:val="007D02B0"/>
    <w:rsid w:val="007D22EF"/>
    <w:rsid w:val="007D306C"/>
    <w:rsid w:val="007D73A0"/>
    <w:rsid w:val="007D78B1"/>
    <w:rsid w:val="007D7C6D"/>
    <w:rsid w:val="007D7C99"/>
    <w:rsid w:val="007E0D43"/>
    <w:rsid w:val="007E3CB3"/>
    <w:rsid w:val="007E6831"/>
    <w:rsid w:val="007E7D88"/>
    <w:rsid w:val="007F1D5E"/>
    <w:rsid w:val="007F3E9D"/>
    <w:rsid w:val="007F6A60"/>
    <w:rsid w:val="007F7B85"/>
    <w:rsid w:val="008017A7"/>
    <w:rsid w:val="008028F8"/>
    <w:rsid w:val="00802C27"/>
    <w:rsid w:val="008032BF"/>
    <w:rsid w:val="00804AA6"/>
    <w:rsid w:val="008059D7"/>
    <w:rsid w:val="008070E2"/>
    <w:rsid w:val="00807DD7"/>
    <w:rsid w:val="00810148"/>
    <w:rsid w:val="00812787"/>
    <w:rsid w:val="00813EA4"/>
    <w:rsid w:val="008140DD"/>
    <w:rsid w:val="00820CC9"/>
    <w:rsid w:val="00821B0B"/>
    <w:rsid w:val="00821C0C"/>
    <w:rsid w:val="0082284E"/>
    <w:rsid w:val="0082346C"/>
    <w:rsid w:val="00823C9B"/>
    <w:rsid w:val="008253CE"/>
    <w:rsid w:val="00826422"/>
    <w:rsid w:val="00831FC5"/>
    <w:rsid w:val="00835B3C"/>
    <w:rsid w:val="00844738"/>
    <w:rsid w:val="008476BC"/>
    <w:rsid w:val="0085180B"/>
    <w:rsid w:val="0085197B"/>
    <w:rsid w:val="00852CD2"/>
    <w:rsid w:val="00852F28"/>
    <w:rsid w:val="008560AC"/>
    <w:rsid w:val="00856186"/>
    <w:rsid w:val="00860A98"/>
    <w:rsid w:val="008616C4"/>
    <w:rsid w:val="00866D4B"/>
    <w:rsid w:val="00866DD3"/>
    <w:rsid w:val="0086745E"/>
    <w:rsid w:val="008676D7"/>
    <w:rsid w:val="0087082C"/>
    <w:rsid w:val="00871005"/>
    <w:rsid w:val="00871449"/>
    <w:rsid w:val="0087556E"/>
    <w:rsid w:val="0087633E"/>
    <w:rsid w:val="008772BB"/>
    <w:rsid w:val="0087773B"/>
    <w:rsid w:val="00877A91"/>
    <w:rsid w:val="008828F5"/>
    <w:rsid w:val="00883570"/>
    <w:rsid w:val="008835DD"/>
    <w:rsid w:val="0088543B"/>
    <w:rsid w:val="00886A50"/>
    <w:rsid w:val="008870CF"/>
    <w:rsid w:val="008874D2"/>
    <w:rsid w:val="00890461"/>
    <w:rsid w:val="0089326C"/>
    <w:rsid w:val="00893406"/>
    <w:rsid w:val="00893430"/>
    <w:rsid w:val="00896869"/>
    <w:rsid w:val="00896E1B"/>
    <w:rsid w:val="008A0604"/>
    <w:rsid w:val="008A1DA6"/>
    <w:rsid w:val="008A6DFD"/>
    <w:rsid w:val="008B0DAB"/>
    <w:rsid w:val="008B54B7"/>
    <w:rsid w:val="008B5C8A"/>
    <w:rsid w:val="008B5E5C"/>
    <w:rsid w:val="008C2006"/>
    <w:rsid w:val="008C2B5E"/>
    <w:rsid w:val="008C601F"/>
    <w:rsid w:val="008C6B0F"/>
    <w:rsid w:val="008C7D43"/>
    <w:rsid w:val="008D140A"/>
    <w:rsid w:val="008D14F4"/>
    <w:rsid w:val="008D180C"/>
    <w:rsid w:val="008D2515"/>
    <w:rsid w:val="008D3166"/>
    <w:rsid w:val="008D49A4"/>
    <w:rsid w:val="008D4C8A"/>
    <w:rsid w:val="008D4EF0"/>
    <w:rsid w:val="008D6701"/>
    <w:rsid w:val="008E070D"/>
    <w:rsid w:val="008E2813"/>
    <w:rsid w:val="008E3135"/>
    <w:rsid w:val="008E45C2"/>
    <w:rsid w:val="008E4E54"/>
    <w:rsid w:val="008F5119"/>
    <w:rsid w:val="008F5610"/>
    <w:rsid w:val="00902FA2"/>
    <w:rsid w:val="00903C71"/>
    <w:rsid w:val="00906B89"/>
    <w:rsid w:val="00907947"/>
    <w:rsid w:val="00907B66"/>
    <w:rsid w:val="00917176"/>
    <w:rsid w:val="00917290"/>
    <w:rsid w:val="00927BFD"/>
    <w:rsid w:val="0093077B"/>
    <w:rsid w:val="009315EE"/>
    <w:rsid w:val="009330CF"/>
    <w:rsid w:val="00935756"/>
    <w:rsid w:val="009365AF"/>
    <w:rsid w:val="00936DE2"/>
    <w:rsid w:val="009408BC"/>
    <w:rsid w:val="009428E9"/>
    <w:rsid w:val="0094349A"/>
    <w:rsid w:val="009455C4"/>
    <w:rsid w:val="00946878"/>
    <w:rsid w:val="00950141"/>
    <w:rsid w:val="00950209"/>
    <w:rsid w:val="00952D80"/>
    <w:rsid w:val="00955D38"/>
    <w:rsid w:val="009561E5"/>
    <w:rsid w:val="00961366"/>
    <w:rsid w:val="00962E1E"/>
    <w:rsid w:val="0096345A"/>
    <w:rsid w:val="00965FEC"/>
    <w:rsid w:val="00971B25"/>
    <w:rsid w:val="00971FFD"/>
    <w:rsid w:val="009729E7"/>
    <w:rsid w:val="009749CB"/>
    <w:rsid w:val="00974E64"/>
    <w:rsid w:val="00974EFC"/>
    <w:rsid w:val="00975435"/>
    <w:rsid w:val="00975C30"/>
    <w:rsid w:val="00977161"/>
    <w:rsid w:val="00983849"/>
    <w:rsid w:val="00984C28"/>
    <w:rsid w:val="00984E31"/>
    <w:rsid w:val="0098574A"/>
    <w:rsid w:val="0098718E"/>
    <w:rsid w:val="00993D03"/>
    <w:rsid w:val="00993EE8"/>
    <w:rsid w:val="00995279"/>
    <w:rsid w:val="00995AED"/>
    <w:rsid w:val="00996A22"/>
    <w:rsid w:val="0099765E"/>
    <w:rsid w:val="009A0723"/>
    <w:rsid w:val="009A19C5"/>
    <w:rsid w:val="009A2EA8"/>
    <w:rsid w:val="009A354D"/>
    <w:rsid w:val="009A4B2D"/>
    <w:rsid w:val="009A7424"/>
    <w:rsid w:val="009A79A5"/>
    <w:rsid w:val="009A7F91"/>
    <w:rsid w:val="009B3E32"/>
    <w:rsid w:val="009B3F9D"/>
    <w:rsid w:val="009B4DB3"/>
    <w:rsid w:val="009B536E"/>
    <w:rsid w:val="009B5377"/>
    <w:rsid w:val="009B6413"/>
    <w:rsid w:val="009B7254"/>
    <w:rsid w:val="009C2E9F"/>
    <w:rsid w:val="009C4147"/>
    <w:rsid w:val="009C4462"/>
    <w:rsid w:val="009C4BCA"/>
    <w:rsid w:val="009C6CA2"/>
    <w:rsid w:val="009D0938"/>
    <w:rsid w:val="009D096B"/>
    <w:rsid w:val="009D0BC4"/>
    <w:rsid w:val="009D12F8"/>
    <w:rsid w:val="009D1A9A"/>
    <w:rsid w:val="009D2925"/>
    <w:rsid w:val="009D29BC"/>
    <w:rsid w:val="009D2D76"/>
    <w:rsid w:val="009D3EBE"/>
    <w:rsid w:val="009D5BE6"/>
    <w:rsid w:val="009D692D"/>
    <w:rsid w:val="009D7810"/>
    <w:rsid w:val="009E05D7"/>
    <w:rsid w:val="009E0C86"/>
    <w:rsid w:val="009E14EB"/>
    <w:rsid w:val="009E2E37"/>
    <w:rsid w:val="009E7789"/>
    <w:rsid w:val="009F2AA8"/>
    <w:rsid w:val="009F4F91"/>
    <w:rsid w:val="009F69F3"/>
    <w:rsid w:val="00A00228"/>
    <w:rsid w:val="00A00881"/>
    <w:rsid w:val="00A02320"/>
    <w:rsid w:val="00A03F98"/>
    <w:rsid w:val="00A05130"/>
    <w:rsid w:val="00A0780B"/>
    <w:rsid w:val="00A12811"/>
    <w:rsid w:val="00A12E3A"/>
    <w:rsid w:val="00A1339A"/>
    <w:rsid w:val="00A167B7"/>
    <w:rsid w:val="00A21AED"/>
    <w:rsid w:val="00A21B03"/>
    <w:rsid w:val="00A21BA4"/>
    <w:rsid w:val="00A21ECD"/>
    <w:rsid w:val="00A224C7"/>
    <w:rsid w:val="00A23E06"/>
    <w:rsid w:val="00A30BCA"/>
    <w:rsid w:val="00A31D5A"/>
    <w:rsid w:val="00A324E8"/>
    <w:rsid w:val="00A336F3"/>
    <w:rsid w:val="00A3376F"/>
    <w:rsid w:val="00A33CB1"/>
    <w:rsid w:val="00A35181"/>
    <w:rsid w:val="00A40797"/>
    <w:rsid w:val="00A411A5"/>
    <w:rsid w:val="00A420E0"/>
    <w:rsid w:val="00A4472A"/>
    <w:rsid w:val="00A44E59"/>
    <w:rsid w:val="00A46542"/>
    <w:rsid w:val="00A46829"/>
    <w:rsid w:val="00A47981"/>
    <w:rsid w:val="00A50A20"/>
    <w:rsid w:val="00A5286D"/>
    <w:rsid w:val="00A5314B"/>
    <w:rsid w:val="00A55D0D"/>
    <w:rsid w:val="00A6023E"/>
    <w:rsid w:val="00A61F29"/>
    <w:rsid w:val="00A63A65"/>
    <w:rsid w:val="00A64559"/>
    <w:rsid w:val="00A6520E"/>
    <w:rsid w:val="00A66677"/>
    <w:rsid w:val="00A6697A"/>
    <w:rsid w:val="00A67680"/>
    <w:rsid w:val="00A72EC3"/>
    <w:rsid w:val="00A819BD"/>
    <w:rsid w:val="00A81B96"/>
    <w:rsid w:val="00A82B94"/>
    <w:rsid w:val="00A85224"/>
    <w:rsid w:val="00A85D4D"/>
    <w:rsid w:val="00A878CA"/>
    <w:rsid w:val="00A87916"/>
    <w:rsid w:val="00A87A25"/>
    <w:rsid w:val="00A9085F"/>
    <w:rsid w:val="00A90A6E"/>
    <w:rsid w:val="00A90E7A"/>
    <w:rsid w:val="00A9293A"/>
    <w:rsid w:val="00A93019"/>
    <w:rsid w:val="00A951C5"/>
    <w:rsid w:val="00A96A0E"/>
    <w:rsid w:val="00A97205"/>
    <w:rsid w:val="00AA158F"/>
    <w:rsid w:val="00AA2323"/>
    <w:rsid w:val="00AA263D"/>
    <w:rsid w:val="00AA2975"/>
    <w:rsid w:val="00AA48D4"/>
    <w:rsid w:val="00AA78AE"/>
    <w:rsid w:val="00AB5227"/>
    <w:rsid w:val="00AB7150"/>
    <w:rsid w:val="00AC0A67"/>
    <w:rsid w:val="00AC240B"/>
    <w:rsid w:val="00AC3D50"/>
    <w:rsid w:val="00AC4649"/>
    <w:rsid w:val="00AC554E"/>
    <w:rsid w:val="00AC7C67"/>
    <w:rsid w:val="00AD0C37"/>
    <w:rsid w:val="00AD182F"/>
    <w:rsid w:val="00AD4081"/>
    <w:rsid w:val="00AD434B"/>
    <w:rsid w:val="00AD7CFC"/>
    <w:rsid w:val="00AE0A5D"/>
    <w:rsid w:val="00AE0CAC"/>
    <w:rsid w:val="00AE0CE6"/>
    <w:rsid w:val="00AE1C86"/>
    <w:rsid w:val="00AE2B10"/>
    <w:rsid w:val="00AE5B27"/>
    <w:rsid w:val="00AE5C55"/>
    <w:rsid w:val="00AE68D1"/>
    <w:rsid w:val="00AE7C0A"/>
    <w:rsid w:val="00AE7CB6"/>
    <w:rsid w:val="00AE7CEB"/>
    <w:rsid w:val="00AF29EA"/>
    <w:rsid w:val="00AF2F11"/>
    <w:rsid w:val="00AF3943"/>
    <w:rsid w:val="00AF6689"/>
    <w:rsid w:val="00AF7122"/>
    <w:rsid w:val="00B00814"/>
    <w:rsid w:val="00B0297A"/>
    <w:rsid w:val="00B0372A"/>
    <w:rsid w:val="00B04575"/>
    <w:rsid w:val="00B05E45"/>
    <w:rsid w:val="00B065B7"/>
    <w:rsid w:val="00B07B34"/>
    <w:rsid w:val="00B1307F"/>
    <w:rsid w:val="00B144B6"/>
    <w:rsid w:val="00B146AC"/>
    <w:rsid w:val="00B14D0D"/>
    <w:rsid w:val="00B15ACF"/>
    <w:rsid w:val="00B1644E"/>
    <w:rsid w:val="00B16719"/>
    <w:rsid w:val="00B176EB"/>
    <w:rsid w:val="00B17789"/>
    <w:rsid w:val="00B201C0"/>
    <w:rsid w:val="00B239F5"/>
    <w:rsid w:val="00B27CD2"/>
    <w:rsid w:val="00B303E6"/>
    <w:rsid w:val="00B31932"/>
    <w:rsid w:val="00B31BAB"/>
    <w:rsid w:val="00B31C33"/>
    <w:rsid w:val="00B33D7C"/>
    <w:rsid w:val="00B358B6"/>
    <w:rsid w:val="00B36E8A"/>
    <w:rsid w:val="00B40618"/>
    <w:rsid w:val="00B4458A"/>
    <w:rsid w:val="00B44801"/>
    <w:rsid w:val="00B44826"/>
    <w:rsid w:val="00B45AAB"/>
    <w:rsid w:val="00B47A18"/>
    <w:rsid w:val="00B51FCB"/>
    <w:rsid w:val="00B53215"/>
    <w:rsid w:val="00B54F9A"/>
    <w:rsid w:val="00B55333"/>
    <w:rsid w:val="00B557C4"/>
    <w:rsid w:val="00B55F5F"/>
    <w:rsid w:val="00B56748"/>
    <w:rsid w:val="00B56CE0"/>
    <w:rsid w:val="00B56E97"/>
    <w:rsid w:val="00B622CC"/>
    <w:rsid w:val="00B62470"/>
    <w:rsid w:val="00B627E7"/>
    <w:rsid w:val="00B63060"/>
    <w:rsid w:val="00B63818"/>
    <w:rsid w:val="00B64EFC"/>
    <w:rsid w:val="00B70387"/>
    <w:rsid w:val="00B70CD6"/>
    <w:rsid w:val="00B72E4C"/>
    <w:rsid w:val="00B73D4E"/>
    <w:rsid w:val="00B746B9"/>
    <w:rsid w:val="00B754B2"/>
    <w:rsid w:val="00B77B16"/>
    <w:rsid w:val="00B77C9D"/>
    <w:rsid w:val="00B80F9A"/>
    <w:rsid w:val="00B8203B"/>
    <w:rsid w:val="00B8290B"/>
    <w:rsid w:val="00B838B1"/>
    <w:rsid w:val="00B83A8E"/>
    <w:rsid w:val="00B841FF"/>
    <w:rsid w:val="00B849F1"/>
    <w:rsid w:val="00B84F8A"/>
    <w:rsid w:val="00B95F6A"/>
    <w:rsid w:val="00B9779D"/>
    <w:rsid w:val="00BA1715"/>
    <w:rsid w:val="00BA1F02"/>
    <w:rsid w:val="00BA20B8"/>
    <w:rsid w:val="00BA3395"/>
    <w:rsid w:val="00BA5A35"/>
    <w:rsid w:val="00BA6649"/>
    <w:rsid w:val="00BA6741"/>
    <w:rsid w:val="00BB1EFA"/>
    <w:rsid w:val="00BB4B7A"/>
    <w:rsid w:val="00BB58C5"/>
    <w:rsid w:val="00BB69E5"/>
    <w:rsid w:val="00BC0F1F"/>
    <w:rsid w:val="00BC14E7"/>
    <w:rsid w:val="00BC1556"/>
    <w:rsid w:val="00BC5353"/>
    <w:rsid w:val="00BC556E"/>
    <w:rsid w:val="00BC5A52"/>
    <w:rsid w:val="00BD24A3"/>
    <w:rsid w:val="00BD5957"/>
    <w:rsid w:val="00BE2D82"/>
    <w:rsid w:val="00BE2F41"/>
    <w:rsid w:val="00BE34AC"/>
    <w:rsid w:val="00BE3860"/>
    <w:rsid w:val="00BE468E"/>
    <w:rsid w:val="00BE6359"/>
    <w:rsid w:val="00BE690A"/>
    <w:rsid w:val="00BF04C7"/>
    <w:rsid w:val="00BF22C8"/>
    <w:rsid w:val="00BF3969"/>
    <w:rsid w:val="00BF5B00"/>
    <w:rsid w:val="00C00056"/>
    <w:rsid w:val="00C00619"/>
    <w:rsid w:val="00C05DFB"/>
    <w:rsid w:val="00C07991"/>
    <w:rsid w:val="00C1004C"/>
    <w:rsid w:val="00C14139"/>
    <w:rsid w:val="00C16EB2"/>
    <w:rsid w:val="00C244C7"/>
    <w:rsid w:val="00C25F68"/>
    <w:rsid w:val="00C26CDB"/>
    <w:rsid w:val="00C31947"/>
    <w:rsid w:val="00C32643"/>
    <w:rsid w:val="00C33AA2"/>
    <w:rsid w:val="00C344D5"/>
    <w:rsid w:val="00C35DB4"/>
    <w:rsid w:val="00C372D7"/>
    <w:rsid w:val="00C4142B"/>
    <w:rsid w:val="00C42A36"/>
    <w:rsid w:val="00C42E44"/>
    <w:rsid w:val="00C5053F"/>
    <w:rsid w:val="00C52152"/>
    <w:rsid w:val="00C52571"/>
    <w:rsid w:val="00C53510"/>
    <w:rsid w:val="00C53560"/>
    <w:rsid w:val="00C5385E"/>
    <w:rsid w:val="00C60CD9"/>
    <w:rsid w:val="00C63A74"/>
    <w:rsid w:val="00C64A77"/>
    <w:rsid w:val="00C65097"/>
    <w:rsid w:val="00C65438"/>
    <w:rsid w:val="00C6595C"/>
    <w:rsid w:val="00C666C4"/>
    <w:rsid w:val="00C7281B"/>
    <w:rsid w:val="00C73FCF"/>
    <w:rsid w:val="00C7479F"/>
    <w:rsid w:val="00C751EC"/>
    <w:rsid w:val="00C75442"/>
    <w:rsid w:val="00C777E8"/>
    <w:rsid w:val="00C77A03"/>
    <w:rsid w:val="00C81ED3"/>
    <w:rsid w:val="00C9054D"/>
    <w:rsid w:val="00C93020"/>
    <w:rsid w:val="00C93550"/>
    <w:rsid w:val="00C93B4F"/>
    <w:rsid w:val="00C94AA2"/>
    <w:rsid w:val="00C95DA2"/>
    <w:rsid w:val="00CA0C0E"/>
    <w:rsid w:val="00CA1AC0"/>
    <w:rsid w:val="00CA316E"/>
    <w:rsid w:val="00CA35C4"/>
    <w:rsid w:val="00CA3788"/>
    <w:rsid w:val="00CA38EF"/>
    <w:rsid w:val="00CA3C9E"/>
    <w:rsid w:val="00CA52DA"/>
    <w:rsid w:val="00CA7AB5"/>
    <w:rsid w:val="00CB01A9"/>
    <w:rsid w:val="00CB0998"/>
    <w:rsid w:val="00CB186D"/>
    <w:rsid w:val="00CB20A9"/>
    <w:rsid w:val="00CB2B2F"/>
    <w:rsid w:val="00CB31A5"/>
    <w:rsid w:val="00CB4A1B"/>
    <w:rsid w:val="00CB4EC8"/>
    <w:rsid w:val="00CB66EB"/>
    <w:rsid w:val="00CB6E70"/>
    <w:rsid w:val="00CB7057"/>
    <w:rsid w:val="00CC3782"/>
    <w:rsid w:val="00CC4D13"/>
    <w:rsid w:val="00CD0E68"/>
    <w:rsid w:val="00CD5BAD"/>
    <w:rsid w:val="00CD6A68"/>
    <w:rsid w:val="00CD7A3B"/>
    <w:rsid w:val="00CE16B1"/>
    <w:rsid w:val="00CE1AE8"/>
    <w:rsid w:val="00CE1EE0"/>
    <w:rsid w:val="00CE1F2A"/>
    <w:rsid w:val="00CE35BE"/>
    <w:rsid w:val="00CE3C46"/>
    <w:rsid w:val="00CE46DD"/>
    <w:rsid w:val="00CE513A"/>
    <w:rsid w:val="00CE53DB"/>
    <w:rsid w:val="00CE65F6"/>
    <w:rsid w:val="00CF1645"/>
    <w:rsid w:val="00CF20AB"/>
    <w:rsid w:val="00CF20E5"/>
    <w:rsid w:val="00CF2BA9"/>
    <w:rsid w:val="00CF2C16"/>
    <w:rsid w:val="00CF5053"/>
    <w:rsid w:val="00CF6BDF"/>
    <w:rsid w:val="00CF7E1F"/>
    <w:rsid w:val="00D01BA1"/>
    <w:rsid w:val="00D02A34"/>
    <w:rsid w:val="00D056BA"/>
    <w:rsid w:val="00D079DD"/>
    <w:rsid w:val="00D10470"/>
    <w:rsid w:val="00D12D49"/>
    <w:rsid w:val="00D15B24"/>
    <w:rsid w:val="00D21E7E"/>
    <w:rsid w:val="00D27232"/>
    <w:rsid w:val="00D27E33"/>
    <w:rsid w:val="00D30360"/>
    <w:rsid w:val="00D3054C"/>
    <w:rsid w:val="00D30982"/>
    <w:rsid w:val="00D3194F"/>
    <w:rsid w:val="00D33FAE"/>
    <w:rsid w:val="00D35397"/>
    <w:rsid w:val="00D40992"/>
    <w:rsid w:val="00D441E0"/>
    <w:rsid w:val="00D44539"/>
    <w:rsid w:val="00D45E96"/>
    <w:rsid w:val="00D45FFB"/>
    <w:rsid w:val="00D505F4"/>
    <w:rsid w:val="00D51DA4"/>
    <w:rsid w:val="00D52670"/>
    <w:rsid w:val="00D547FB"/>
    <w:rsid w:val="00D54D57"/>
    <w:rsid w:val="00D62206"/>
    <w:rsid w:val="00D62CD7"/>
    <w:rsid w:val="00D66AAB"/>
    <w:rsid w:val="00D675B3"/>
    <w:rsid w:val="00D703A9"/>
    <w:rsid w:val="00D72D12"/>
    <w:rsid w:val="00D7556B"/>
    <w:rsid w:val="00D75980"/>
    <w:rsid w:val="00D841EF"/>
    <w:rsid w:val="00D84426"/>
    <w:rsid w:val="00D84922"/>
    <w:rsid w:val="00D85B12"/>
    <w:rsid w:val="00D8717D"/>
    <w:rsid w:val="00D91CB6"/>
    <w:rsid w:val="00D92B18"/>
    <w:rsid w:val="00D94DD4"/>
    <w:rsid w:val="00D9701F"/>
    <w:rsid w:val="00D9767A"/>
    <w:rsid w:val="00DA55DE"/>
    <w:rsid w:val="00DA7041"/>
    <w:rsid w:val="00DB0893"/>
    <w:rsid w:val="00DB36F3"/>
    <w:rsid w:val="00DB38D2"/>
    <w:rsid w:val="00DC1304"/>
    <w:rsid w:val="00DC1B18"/>
    <w:rsid w:val="00DC409C"/>
    <w:rsid w:val="00DC5340"/>
    <w:rsid w:val="00DC54AB"/>
    <w:rsid w:val="00DC7190"/>
    <w:rsid w:val="00DD0B28"/>
    <w:rsid w:val="00DD1118"/>
    <w:rsid w:val="00DD319A"/>
    <w:rsid w:val="00DD4301"/>
    <w:rsid w:val="00DD6CB5"/>
    <w:rsid w:val="00DE02D3"/>
    <w:rsid w:val="00DE5355"/>
    <w:rsid w:val="00DE6786"/>
    <w:rsid w:val="00DF0271"/>
    <w:rsid w:val="00DF2EC4"/>
    <w:rsid w:val="00DF4042"/>
    <w:rsid w:val="00DF4358"/>
    <w:rsid w:val="00DF682A"/>
    <w:rsid w:val="00DF7266"/>
    <w:rsid w:val="00E0216D"/>
    <w:rsid w:val="00E03732"/>
    <w:rsid w:val="00E0398F"/>
    <w:rsid w:val="00E03CB4"/>
    <w:rsid w:val="00E04CEE"/>
    <w:rsid w:val="00E06741"/>
    <w:rsid w:val="00E117D0"/>
    <w:rsid w:val="00E11DDC"/>
    <w:rsid w:val="00E11EE2"/>
    <w:rsid w:val="00E123DF"/>
    <w:rsid w:val="00E13EF8"/>
    <w:rsid w:val="00E2033F"/>
    <w:rsid w:val="00E211CE"/>
    <w:rsid w:val="00E2162E"/>
    <w:rsid w:val="00E23F27"/>
    <w:rsid w:val="00E24C38"/>
    <w:rsid w:val="00E276C0"/>
    <w:rsid w:val="00E3092C"/>
    <w:rsid w:val="00E31B92"/>
    <w:rsid w:val="00E345D1"/>
    <w:rsid w:val="00E34791"/>
    <w:rsid w:val="00E351F8"/>
    <w:rsid w:val="00E354D5"/>
    <w:rsid w:val="00E36D36"/>
    <w:rsid w:val="00E370AE"/>
    <w:rsid w:val="00E372B6"/>
    <w:rsid w:val="00E37F73"/>
    <w:rsid w:val="00E41DFD"/>
    <w:rsid w:val="00E42EA5"/>
    <w:rsid w:val="00E460F1"/>
    <w:rsid w:val="00E50B34"/>
    <w:rsid w:val="00E50E23"/>
    <w:rsid w:val="00E53731"/>
    <w:rsid w:val="00E55C7A"/>
    <w:rsid w:val="00E61EB1"/>
    <w:rsid w:val="00E62AE8"/>
    <w:rsid w:val="00E6321B"/>
    <w:rsid w:val="00E64228"/>
    <w:rsid w:val="00E64AA0"/>
    <w:rsid w:val="00E70D82"/>
    <w:rsid w:val="00E70FF6"/>
    <w:rsid w:val="00E71660"/>
    <w:rsid w:val="00E73C2B"/>
    <w:rsid w:val="00E755A2"/>
    <w:rsid w:val="00E75C0F"/>
    <w:rsid w:val="00E75CA5"/>
    <w:rsid w:val="00E76450"/>
    <w:rsid w:val="00E76460"/>
    <w:rsid w:val="00E768C0"/>
    <w:rsid w:val="00E76EFE"/>
    <w:rsid w:val="00E77C47"/>
    <w:rsid w:val="00E82268"/>
    <w:rsid w:val="00E85A1D"/>
    <w:rsid w:val="00E8663D"/>
    <w:rsid w:val="00E9070B"/>
    <w:rsid w:val="00E91447"/>
    <w:rsid w:val="00E91CCE"/>
    <w:rsid w:val="00E92ECB"/>
    <w:rsid w:val="00E934B3"/>
    <w:rsid w:val="00E94A37"/>
    <w:rsid w:val="00E94DFC"/>
    <w:rsid w:val="00E96211"/>
    <w:rsid w:val="00E9635B"/>
    <w:rsid w:val="00E9688A"/>
    <w:rsid w:val="00E97479"/>
    <w:rsid w:val="00E97F54"/>
    <w:rsid w:val="00EA0E3D"/>
    <w:rsid w:val="00EA33D6"/>
    <w:rsid w:val="00EA628A"/>
    <w:rsid w:val="00EA7593"/>
    <w:rsid w:val="00EA7B9D"/>
    <w:rsid w:val="00EB11DA"/>
    <w:rsid w:val="00EB2922"/>
    <w:rsid w:val="00EB77AA"/>
    <w:rsid w:val="00EC0AA2"/>
    <w:rsid w:val="00EC0AD0"/>
    <w:rsid w:val="00EC43CF"/>
    <w:rsid w:val="00EC692A"/>
    <w:rsid w:val="00EC78A7"/>
    <w:rsid w:val="00ED0635"/>
    <w:rsid w:val="00ED1FCD"/>
    <w:rsid w:val="00ED7760"/>
    <w:rsid w:val="00EE034B"/>
    <w:rsid w:val="00EE334C"/>
    <w:rsid w:val="00EE584E"/>
    <w:rsid w:val="00EF13B4"/>
    <w:rsid w:val="00EF2524"/>
    <w:rsid w:val="00EF4844"/>
    <w:rsid w:val="00EF4DC8"/>
    <w:rsid w:val="00EF53ED"/>
    <w:rsid w:val="00EF5641"/>
    <w:rsid w:val="00EF5B29"/>
    <w:rsid w:val="00F052B6"/>
    <w:rsid w:val="00F0569A"/>
    <w:rsid w:val="00F07500"/>
    <w:rsid w:val="00F148E0"/>
    <w:rsid w:val="00F15EB2"/>
    <w:rsid w:val="00F2274B"/>
    <w:rsid w:val="00F239C6"/>
    <w:rsid w:val="00F25869"/>
    <w:rsid w:val="00F354C2"/>
    <w:rsid w:val="00F36228"/>
    <w:rsid w:val="00F40EB2"/>
    <w:rsid w:val="00F4547C"/>
    <w:rsid w:val="00F47AFF"/>
    <w:rsid w:val="00F54A73"/>
    <w:rsid w:val="00F54CFF"/>
    <w:rsid w:val="00F55567"/>
    <w:rsid w:val="00F55A90"/>
    <w:rsid w:val="00F63976"/>
    <w:rsid w:val="00F63C36"/>
    <w:rsid w:val="00F65AEE"/>
    <w:rsid w:val="00F66233"/>
    <w:rsid w:val="00F67980"/>
    <w:rsid w:val="00F70423"/>
    <w:rsid w:val="00F70D75"/>
    <w:rsid w:val="00F71ABE"/>
    <w:rsid w:val="00F7211E"/>
    <w:rsid w:val="00F7296E"/>
    <w:rsid w:val="00F749DD"/>
    <w:rsid w:val="00F74D51"/>
    <w:rsid w:val="00F77F8D"/>
    <w:rsid w:val="00F81C21"/>
    <w:rsid w:val="00F82C8D"/>
    <w:rsid w:val="00F82EA5"/>
    <w:rsid w:val="00F85D17"/>
    <w:rsid w:val="00F90B15"/>
    <w:rsid w:val="00F9208A"/>
    <w:rsid w:val="00F92AEC"/>
    <w:rsid w:val="00F9422D"/>
    <w:rsid w:val="00F94A3C"/>
    <w:rsid w:val="00F97035"/>
    <w:rsid w:val="00F979F7"/>
    <w:rsid w:val="00FA05B5"/>
    <w:rsid w:val="00FA2F70"/>
    <w:rsid w:val="00FA447A"/>
    <w:rsid w:val="00FA56C9"/>
    <w:rsid w:val="00FA69B5"/>
    <w:rsid w:val="00FA6D49"/>
    <w:rsid w:val="00FA79C6"/>
    <w:rsid w:val="00FB0F74"/>
    <w:rsid w:val="00FB34B7"/>
    <w:rsid w:val="00FB414B"/>
    <w:rsid w:val="00FB5A76"/>
    <w:rsid w:val="00FC0A46"/>
    <w:rsid w:val="00FC22C5"/>
    <w:rsid w:val="00FC2AD4"/>
    <w:rsid w:val="00FC31CC"/>
    <w:rsid w:val="00FC49A2"/>
    <w:rsid w:val="00FC49D0"/>
    <w:rsid w:val="00FC6245"/>
    <w:rsid w:val="00FC67E2"/>
    <w:rsid w:val="00FC6B5E"/>
    <w:rsid w:val="00FD00D3"/>
    <w:rsid w:val="00FD0912"/>
    <w:rsid w:val="00FD4B7B"/>
    <w:rsid w:val="00FD6EA9"/>
    <w:rsid w:val="00FD7766"/>
    <w:rsid w:val="00FD7F04"/>
    <w:rsid w:val="00FE0058"/>
    <w:rsid w:val="00FE020E"/>
    <w:rsid w:val="00FE09F3"/>
    <w:rsid w:val="00FE16DC"/>
    <w:rsid w:val="00FE3379"/>
    <w:rsid w:val="00FE33A9"/>
    <w:rsid w:val="00FE4AA3"/>
    <w:rsid w:val="00FE5C79"/>
    <w:rsid w:val="00FE5C87"/>
    <w:rsid w:val="00FE5E76"/>
    <w:rsid w:val="00FE7CAE"/>
    <w:rsid w:val="00FF017E"/>
    <w:rsid w:val="00FF209D"/>
    <w:rsid w:val="00FF258B"/>
    <w:rsid w:val="00FF2EC1"/>
    <w:rsid w:val="00FF312D"/>
    <w:rsid w:val="00FF3261"/>
    <w:rsid w:val="00FF3942"/>
    <w:rsid w:val="00FF54B3"/>
    <w:rsid w:val="00FF6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1EB1CFD"/>
  <w15:docId w15:val="{55C9A32E-A2DF-4FBA-B6FA-48D81F7A4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C48CE"/>
    <w:pPr>
      <w:spacing w:after="120"/>
    </w:pPr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qFormat/>
    <w:rsid w:val="00397DEE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DD6CB5"/>
    <w:pPr>
      <w:keepNext/>
      <w:spacing w:before="240" w:after="60"/>
      <w:outlineLvl w:val="1"/>
    </w:pPr>
    <w:rPr>
      <w:b/>
      <w:bCs/>
      <w:iCs/>
      <w:sz w:val="28"/>
      <w:szCs w:val="28"/>
      <w:lang w:val="x-none" w:eastAsia="x-none"/>
    </w:rPr>
  </w:style>
  <w:style w:type="paragraph" w:styleId="berschrift3">
    <w:name w:val="heading 3"/>
    <w:basedOn w:val="Standard"/>
    <w:next w:val="Standard"/>
    <w:qFormat/>
    <w:rsid w:val="00397DEE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initonsterm">
    <w:name w:val="Definitonsterm"/>
    <w:basedOn w:val="Standard"/>
    <w:next w:val="Standard"/>
    <w:rsid w:val="004146F0"/>
    <w:pPr>
      <w:autoSpaceDE w:val="0"/>
      <w:autoSpaceDN w:val="0"/>
      <w:adjustRightInd w:val="0"/>
    </w:pPr>
  </w:style>
  <w:style w:type="paragraph" w:customStyle="1" w:styleId="H2">
    <w:name w:val="H2"/>
    <w:basedOn w:val="Standard"/>
    <w:next w:val="Standard"/>
    <w:rsid w:val="004146F0"/>
    <w:pPr>
      <w:keepNext/>
      <w:autoSpaceDE w:val="0"/>
      <w:autoSpaceDN w:val="0"/>
      <w:adjustRightInd w:val="0"/>
      <w:spacing w:before="100" w:after="100"/>
      <w:outlineLvl w:val="2"/>
    </w:pPr>
    <w:rPr>
      <w:b/>
      <w:bCs/>
      <w:sz w:val="36"/>
      <w:szCs w:val="36"/>
    </w:rPr>
  </w:style>
  <w:style w:type="paragraph" w:customStyle="1" w:styleId="H4">
    <w:name w:val="H4"/>
    <w:basedOn w:val="Standard"/>
    <w:next w:val="Standard"/>
    <w:rsid w:val="004146F0"/>
    <w:pPr>
      <w:keepNext/>
      <w:autoSpaceDE w:val="0"/>
      <w:autoSpaceDN w:val="0"/>
      <w:adjustRightInd w:val="0"/>
      <w:spacing w:before="100" w:after="100"/>
      <w:outlineLvl w:val="4"/>
    </w:pPr>
    <w:rPr>
      <w:b/>
      <w:bCs/>
    </w:rPr>
  </w:style>
  <w:style w:type="character" w:styleId="Hyperlink">
    <w:name w:val="Hyperlink"/>
    <w:uiPriority w:val="99"/>
    <w:rsid w:val="004146F0"/>
    <w:rPr>
      <w:color w:val="0000FF"/>
      <w:u w:val="single"/>
    </w:rPr>
  </w:style>
  <w:style w:type="character" w:customStyle="1" w:styleId="Max">
    <w:name w:val="Max."/>
    <w:rsid w:val="004146F0"/>
    <w:rPr>
      <w:b/>
      <w:bCs/>
    </w:rPr>
  </w:style>
  <w:style w:type="paragraph" w:customStyle="1" w:styleId="StandardWeb6">
    <w:name w:val="Standard (Web)6"/>
    <w:basedOn w:val="Standard"/>
    <w:rsid w:val="004146F0"/>
    <w:pPr>
      <w:spacing w:before="100" w:beforeAutospacing="1" w:after="150"/>
    </w:pPr>
  </w:style>
  <w:style w:type="paragraph" w:customStyle="1" w:styleId="berschrift24">
    <w:name w:val="Überschrift 24"/>
    <w:basedOn w:val="Standard"/>
    <w:rsid w:val="004146F0"/>
    <w:pPr>
      <w:spacing w:before="100" w:beforeAutospacing="1" w:after="75" w:line="360" w:lineRule="atLeast"/>
      <w:outlineLvl w:val="2"/>
    </w:pPr>
    <w:rPr>
      <w:b/>
      <w:bCs/>
      <w:sz w:val="23"/>
      <w:szCs w:val="23"/>
    </w:rPr>
  </w:style>
  <w:style w:type="paragraph" w:customStyle="1" w:styleId="berschrift43">
    <w:name w:val="Überschrift 43"/>
    <w:basedOn w:val="Standard"/>
    <w:rsid w:val="004146F0"/>
    <w:pPr>
      <w:spacing w:before="150" w:after="75" w:line="288" w:lineRule="atLeast"/>
      <w:outlineLvl w:val="4"/>
    </w:pPr>
    <w:rPr>
      <w:b/>
      <w:bCs/>
      <w:sz w:val="20"/>
      <w:szCs w:val="20"/>
    </w:rPr>
  </w:style>
  <w:style w:type="character" w:customStyle="1" w:styleId="Hyperlink12">
    <w:name w:val="Hyperlink12"/>
    <w:rsid w:val="004146F0"/>
    <w:rPr>
      <w:color w:val="0000FF"/>
      <w:u w:val="single"/>
    </w:rPr>
  </w:style>
  <w:style w:type="character" w:styleId="Fett">
    <w:name w:val="Strong"/>
    <w:uiPriority w:val="22"/>
    <w:qFormat/>
    <w:rsid w:val="004146F0"/>
    <w:rPr>
      <w:b/>
      <w:bCs/>
    </w:rPr>
  </w:style>
  <w:style w:type="paragraph" w:styleId="Sprechblasentext">
    <w:name w:val="Balloon Text"/>
    <w:basedOn w:val="Standard"/>
    <w:semiHidden/>
    <w:rsid w:val="00CB4EC8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semiHidden/>
    <w:rsid w:val="00AE5B27"/>
    <w:rPr>
      <w:sz w:val="20"/>
      <w:szCs w:val="20"/>
    </w:rPr>
  </w:style>
  <w:style w:type="character" w:styleId="Funotenzeichen">
    <w:name w:val="footnote reference"/>
    <w:semiHidden/>
    <w:rsid w:val="00AE5B27"/>
    <w:rPr>
      <w:vertAlign w:val="superscript"/>
    </w:rPr>
  </w:style>
  <w:style w:type="paragraph" w:styleId="Aufzhlungszeichen">
    <w:name w:val="List Bullet"/>
    <w:basedOn w:val="Standard"/>
    <w:rsid w:val="001D7969"/>
    <w:pPr>
      <w:numPr>
        <w:numId w:val="9"/>
      </w:numPr>
    </w:pPr>
    <w:rPr>
      <w:sz w:val="22"/>
      <w:lang w:eastAsia="en-US"/>
    </w:rPr>
  </w:style>
  <w:style w:type="character" w:customStyle="1" w:styleId="itxtrst">
    <w:name w:val="itxtrst"/>
    <w:rsid w:val="00C53510"/>
  </w:style>
  <w:style w:type="character" w:customStyle="1" w:styleId="berschrift2Zchn">
    <w:name w:val="Überschrift 2 Zchn"/>
    <w:link w:val="berschrift2"/>
    <w:rsid w:val="00B303E6"/>
    <w:rPr>
      <w:rFonts w:ascii="Arial" w:hAnsi="Arial" w:cs="Arial"/>
      <w:b/>
      <w:bCs/>
      <w:iCs/>
      <w:sz w:val="28"/>
      <w:szCs w:val="28"/>
    </w:rPr>
  </w:style>
  <w:style w:type="paragraph" w:styleId="Kopfzeile">
    <w:name w:val="header"/>
    <w:basedOn w:val="Standard"/>
    <w:link w:val="KopfzeileZchn"/>
    <w:rsid w:val="00477EE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link w:val="Kopfzeile"/>
    <w:rsid w:val="00477EE2"/>
    <w:rPr>
      <w:rFonts w:ascii="Arial" w:hAnsi="Arial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477EE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rsid w:val="00477EE2"/>
    <w:rPr>
      <w:rFonts w:ascii="Arial" w:hAnsi="Arial"/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476DD9"/>
    <w:pPr>
      <w:spacing w:after="0"/>
    </w:pPr>
    <w:rPr>
      <w:rFonts w:ascii="Consolas" w:hAnsi="Consolas"/>
      <w:sz w:val="21"/>
      <w:szCs w:val="21"/>
      <w:lang w:val="x-none" w:eastAsia="x-none"/>
    </w:rPr>
  </w:style>
  <w:style w:type="character" w:customStyle="1" w:styleId="NurTextZchn">
    <w:name w:val="Nur Text Zchn"/>
    <w:link w:val="NurText"/>
    <w:uiPriority w:val="99"/>
    <w:rsid w:val="00476DD9"/>
    <w:rPr>
      <w:rFonts w:ascii="Consolas" w:hAnsi="Consolas"/>
      <w:sz w:val="21"/>
      <w:szCs w:val="21"/>
      <w:lang w:val="x-none" w:eastAsia="x-none"/>
    </w:rPr>
  </w:style>
  <w:style w:type="character" w:customStyle="1" w:styleId="st">
    <w:name w:val="st"/>
    <w:basedOn w:val="Absatz-Standardschriftart"/>
    <w:rsid w:val="0057628A"/>
  </w:style>
  <w:style w:type="character" w:styleId="Hervorhebung">
    <w:name w:val="Emphasis"/>
    <w:uiPriority w:val="20"/>
    <w:qFormat/>
    <w:rsid w:val="0057628A"/>
    <w:rPr>
      <w:i/>
      <w:iCs/>
    </w:rPr>
  </w:style>
  <w:style w:type="character" w:styleId="Kommentarzeichen">
    <w:name w:val="annotation reference"/>
    <w:rsid w:val="00852F2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852F28"/>
    <w:rPr>
      <w:sz w:val="20"/>
      <w:szCs w:val="20"/>
      <w:lang w:val="x-none" w:eastAsia="x-none"/>
    </w:rPr>
  </w:style>
  <w:style w:type="character" w:customStyle="1" w:styleId="KommentartextZchn">
    <w:name w:val="Kommentartext Zchn"/>
    <w:link w:val="Kommentartext"/>
    <w:rsid w:val="00852F28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852F28"/>
    <w:rPr>
      <w:b/>
      <w:bCs/>
    </w:rPr>
  </w:style>
  <w:style w:type="character" w:customStyle="1" w:styleId="KommentarthemaZchn">
    <w:name w:val="Kommentarthema Zchn"/>
    <w:link w:val="Kommentarthema"/>
    <w:rsid w:val="00852F28"/>
    <w:rPr>
      <w:rFonts w:ascii="Arial" w:hAnsi="Arial"/>
      <w:b/>
      <w:bCs/>
    </w:rPr>
  </w:style>
  <w:style w:type="character" w:styleId="BesuchterLink">
    <w:name w:val="FollowedHyperlink"/>
    <w:rsid w:val="00886A50"/>
    <w:rPr>
      <w:color w:val="800080"/>
      <w:u w:val="single"/>
    </w:rPr>
  </w:style>
  <w:style w:type="table" w:styleId="Tabellenraster">
    <w:name w:val="Table Grid"/>
    <w:basedOn w:val="NormaleTabelle"/>
    <w:rsid w:val="00CE35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2141A1"/>
    <w:rPr>
      <w:rFonts w:ascii="Arial" w:hAnsi="Arial"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55509F"/>
    <w:pPr>
      <w:spacing w:before="100" w:beforeAutospacing="1" w:after="100" w:afterAutospacing="1"/>
    </w:pPr>
    <w:rPr>
      <w:rFonts w:ascii="Times New Roman" w:hAnsi="Times New Roman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965AD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EA7B9D"/>
    <w:pPr>
      <w:ind w:left="720"/>
      <w:contextualSpacing/>
    </w:pPr>
  </w:style>
  <w:style w:type="character" w:customStyle="1" w:styleId="h20">
    <w:name w:val="h2"/>
    <w:basedOn w:val="Absatz-Standardschriftart"/>
    <w:rsid w:val="00510521"/>
  </w:style>
  <w:style w:type="paragraph" w:customStyle="1" w:styleId="Normal5">
    <w:name w:val="Normal_5"/>
    <w:uiPriority w:val="1"/>
    <w:qFormat/>
    <w:rsid w:val="00242846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de-DE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A44E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A44E59"/>
    <w:rPr>
      <w:rFonts w:ascii="Courier New" w:hAnsi="Courier New" w:cs="Courier New"/>
    </w:rPr>
  </w:style>
  <w:style w:type="character" w:customStyle="1" w:styleId="y2iqfc">
    <w:name w:val="y2iqfc"/>
    <w:basedOn w:val="Absatz-Standardschriftart"/>
    <w:rsid w:val="00A44E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0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1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96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1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1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03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44683">
          <w:marLeft w:val="0"/>
          <w:marRight w:val="0"/>
          <w:marTop w:val="0"/>
          <w:marBottom w:val="158"/>
          <w:divBdr>
            <w:top w:val="single" w:sz="2" w:space="0" w:color="BEC6D1"/>
            <w:left w:val="single" w:sz="2" w:space="0" w:color="BEC6D1"/>
            <w:bottom w:val="single" w:sz="2" w:space="0" w:color="BEC6D1"/>
            <w:right w:val="single" w:sz="2" w:space="0" w:color="BEC6D1"/>
          </w:divBdr>
          <w:divsChild>
            <w:div w:id="47146695">
              <w:marLeft w:val="47"/>
              <w:marRight w:val="47"/>
              <w:marTop w:val="47"/>
              <w:marBottom w:val="4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96334">
                  <w:marLeft w:val="0"/>
                  <w:marRight w:val="158"/>
                  <w:marTop w:val="0"/>
                  <w:marBottom w:val="79"/>
                  <w:divBdr>
                    <w:top w:val="single" w:sz="2" w:space="0" w:color="C7C8C9"/>
                    <w:left w:val="single" w:sz="2" w:space="0" w:color="C7C8C9"/>
                    <w:bottom w:val="none" w:sz="0" w:space="0" w:color="auto"/>
                    <w:right w:val="none" w:sz="0" w:space="0" w:color="auto"/>
                  </w:divBdr>
                  <w:divsChild>
                    <w:div w:id="2128546026">
                      <w:marLeft w:val="158"/>
                      <w:marRight w:val="0"/>
                      <w:marTop w:val="79"/>
                      <w:marBottom w:val="7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34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7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16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1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41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1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1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6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127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066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0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3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32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14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6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2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7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1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069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1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3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7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1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6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1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0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82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9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7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70988">
          <w:marLeft w:val="0"/>
          <w:marRight w:val="0"/>
          <w:marTop w:val="0"/>
          <w:marBottom w:val="300"/>
          <w:divBdr>
            <w:top w:val="single" w:sz="6" w:space="0" w:color="BEC6D1"/>
            <w:left w:val="single" w:sz="6" w:space="0" w:color="BEC6D1"/>
            <w:bottom w:val="single" w:sz="6" w:space="0" w:color="BEC6D1"/>
            <w:right w:val="single" w:sz="6" w:space="0" w:color="BEC6D1"/>
          </w:divBdr>
          <w:divsChild>
            <w:div w:id="1844394268">
              <w:marLeft w:val="90"/>
              <w:marRight w:val="90"/>
              <w:marTop w:val="90"/>
              <w:marBottom w:val="90"/>
              <w:divBdr>
                <w:top w:val="single" w:sz="6" w:space="0" w:color="BEC6D1"/>
                <w:left w:val="single" w:sz="6" w:space="0" w:color="BEC6D1"/>
                <w:bottom w:val="single" w:sz="6" w:space="0" w:color="BEC6D1"/>
                <w:right w:val="single" w:sz="6" w:space="0" w:color="BEC6D1"/>
              </w:divBdr>
              <w:divsChild>
                <w:div w:id="1913395184">
                  <w:marLeft w:val="90"/>
                  <w:marRight w:val="300"/>
                  <w:marTop w:val="90"/>
                  <w:marBottom w:val="150"/>
                  <w:divBdr>
                    <w:top w:val="single" w:sz="6" w:space="0" w:color="C7C8C9"/>
                    <w:left w:val="single" w:sz="6" w:space="0" w:color="C7C8C9"/>
                    <w:bottom w:val="single" w:sz="6" w:space="0" w:color="BEC6D1"/>
                    <w:right w:val="single" w:sz="6" w:space="0" w:color="BEC6D1"/>
                  </w:divBdr>
                  <w:divsChild>
                    <w:div w:id="1796291204">
                      <w:marLeft w:val="300"/>
                      <w:marRight w:val="300"/>
                      <w:marTop w:val="150"/>
                      <w:marBottom w:val="150"/>
                      <w:divBdr>
                        <w:top w:val="single" w:sz="6" w:space="0" w:color="C7C8C9"/>
                        <w:left w:val="single" w:sz="6" w:space="0" w:color="C7C8C9"/>
                        <w:bottom w:val="single" w:sz="6" w:space="0" w:color="BEC6D1"/>
                        <w:right w:val="single" w:sz="6" w:space="0" w:color="BEC6D1"/>
                      </w:divBdr>
                      <w:divsChild>
                        <w:div w:id="2877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8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6780374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76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68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67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562500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937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147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96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773244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720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4741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927756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2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077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860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496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15642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14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634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463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3410396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1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910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98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83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4153520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408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259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735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181118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56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4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6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23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89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4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2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2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29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43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74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1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39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33883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57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192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129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4355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  <w:divsChild>
                <w:div w:id="84412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34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27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8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tebis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251922DC9F0BF438E594C506DA5D39F" ma:contentTypeVersion="12" ma:contentTypeDescription="Ein neues Dokument erstellen." ma:contentTypeScope="" ma:versionID="1b910d90934bb311a30769e7b20739c0">
  <xsd:schema xmlns:xsd="http://www.w3.org/2001/XMLSchema" xmlns:xs="http://www.w3.org/2001/XMLSchema" xmlns:p="http://schemas.microsoft.com/office/2006/metadata/properties" xmlns:ns2="77cbcdc3-4d4f-4522-a5c7-76a1ef252ad2" xmlns:ns3="a42d8171-f176-405b-bbfb-5fc5cc0d524c" targetNamespace="http://schemas.microsoft.com/office/2006/metadata/properties" ma:root="true" ma:fieldsID="c5383f5f7a9fe44183ec94d952898d84" ns2:_="" ns3:_="">
    <xsd:import namespace="77cbcdc3-4d4f-4522-a5c7-76a1ef252ad2"/>
    <xsd:import namespace="a42d8171-f176-405b-bbfb-5fc5cc0d524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cbcdc3-4d4f-4522-a5c7-76a1ef252ad2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ildmarkierungen" ma:readOnly="false" ma:fieldId="{5cf76f15-5ced-4ddc-b409-7134ff3c332f}" ma:taxonomyMulti="true" ma:sspId="59542f70-0b9e-4adf-9069-01784eb918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2d8171-f176-405b-bbfb-5fc5cc0d524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db4c4512-f352-4905-b35c-5b9cb8b3baad}" ma:internalName="TaxCatchAll" ma:showField="CatchAllData" ma:web="a42d8171-f176-405b-bbfb-5fc5cc0d52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42d8171-f176-405b-bbfb-5fc5cc0d524c" xsi:nil="true"/>
    <lcf76f155ced4ddcb4097134ff3c332f xmlns="77cbcdc3-4d4f-4522-a5c7-76a1ef252ad2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C1FC0-F757-4C0F-B187-65AE0DBB68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cbcdc3-4d4f-4522-a5c7-76a1ef252ad2"/>
    <ds:schemaRef ds:uri="a42d8171-f176-405b-bbfb-5fc5cc0d52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2AEC04-A175-402C-BAAE-041CC826BC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34BD4D-0848-467A-8619-368751FE4C93}">
  <ds:schemaRefs>
    <ds:schemaRef ds:uri="http://schemas.microsoft.com/office/2006/metadata/properties"/>
    <ds:schemaRef ds:uri="http://schemas.microsoft.com/office/infopath/2007/PartnerControls"/>
    <ds:schemaRef ds:uri="a42d8171-f176-405b-bbfb-5fc5cc0d524c"/>
    <ds:schemaRef ds:uri="77cbcdc3-4d4f-4522-a5c7-76a1ef252ad2"/>
  </ds:schemaRefs>
</ds:datastoreItem>
</file>

<file path=customXml/itemProps4.xml><?xml version="1.0" encoding="utf-8"?>
<ds:datastoreItem xmlns:ds="http://schemas.openxmlformats.org/officeDocument/2006/customXml" ds:itemID="{65847DB7-DF9B-4AB6-80E6-144C4B203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923</Words>
  <Characters>5819</Characters>
  <Application>Microsoft Office Word</Application>
  <DocSecurity>0</DocSecurity>
  <Lines>48</Lines>
  <Paragraphs>13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  <vt:variant>
        <vt:lpstr>Titel</vt:lpstr>
      </vt:variant>
      <vt:variant>
        <vt:i4>1</vt:i4>
      </vt:variant>
    </vt:vector>
  </HeadingPairs>
  <TitlesOfParts>
    <vt:vector size="11" baseType="lpstr">
      <vt:lpstr>Tebis Pressemeldung vor EMO 2011</vt:lpstr>
      <vt:lpstr>        </vt:lpstr>
      <vt:lpstr>        Weitere Informationen erhalten Sie von:</vt:lpstr>
      <vt:lpstr>Deutlich schnelleres Arbeiten mit großen Datenbeständen</vt:lpstr>
      <vt:lpstr>Optimierte Roboterbearbeitung – frühzeitige Konflikterkennung und erweiterte Sim</vt:lpstr>
      <vt:lpstr/>
      <vt:lpstr>Frühzeitige Konflikterkennung während der Berechnung</vt:lpstr>
      <vt:lpstr>        Erweiterte Simulation: Prüfung aller Bewegungen</vt:lpstr>
      <vt:lpstr>        Flexible Positionierung aller Achsen</vt:lpstr>
      <vt:lpstr>        Sichere Laserbearbeitung – automatische Kollisionsvermeidung verfügbar</vt:lpstr>
      <vt:lpstr>Tebis Pressemeldung vor EMO 2011</vt:lpstr>
    </vt:vector>
  </TitlesOfParts>
  <Company>Tebis AG</Company>
  <LinksUpToDate>false</LinksUpToDate>
  <CharactersWithSpaces>6729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Tebis Pressemeldung vor EMO 2011</dc:title>
  <dc:subject>Komplettbearbeitung</dc:subject>
  <dc:creator>Michael Klocke</dc:creator>
  <cp:keywords/>
  <cp:lastModifiedBy>Drobny, Christian</cp:lastModifiedBy>
  <cp:revision>4</cp:revision>
  <cp:lastPrinted>2025-09-17T08:42:00Z</cp:lastPrinted>
  <dcterms:created xsi:type="dcterms:W3CDTF">2026-04-01T07:25:00Z</dcterms:created>
  <dcterms:modified xsi:type="dcterms:W3CDTF">2026-04-01T08:53:00Z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0x010100E251922DC9F0BF438E594C506DA5D39F</vt:lpwstr>
  </property>
</Properties>
</file>